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89D883" w14:textId="30ECCDC1" w:rsidR="003D2846" w:rsidRPr="00F30631" w:rsidRDefault="00B44F10" w:rsidP="00B44F10">
      <w:pPr>
        <w:spacing w:after="0" w:line="480" w:lineRule="auto"/>
        <w:jc w:val="center"/>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b/>
          <w:bCs/>
          <w:color w:val="0E101A"/>
          <w:sz w:val="24"/>
          <w:szCs w:val="24"/>
          <w:lang w:val="en-US"/>
        </w:rPr>
        <w:t>INTRODUCTION</w:t>
      </w:r>
    </w:p>
    <w:p w14:paraId="3E066A65" w14:textId="59B6A33D" w:rsidR="00A25D3C" w:rsidRPr="00F30631" w:rsidRDefault="00F30631" w:rsidP="00F30631">
      <w:pPr>
        <w:spacing w:after="0" w:line="480" w:lineRule="auto"/>
        <w:ind w:firstLine="720"/>
        <w:jc w:val="both"/>
        <w:rPr>
          <w:rFonts w:ascii="Times New Roman" w:eastAsia="Times New Roman" w:hAnsi="Times New Roman" w:cs="Times New Roman"/>
          <w:sz w:val="24"/>
          <w:szCs w:val="24"/>
          <w:lang w:val="en-US"/>
        </w:rPr>
      </w:pPr>
      <w:r w:rsidRPr="00F30631">
        <w:rPr>
          <w:rFonts w:ascii="Times New Roman" w:eastAsia="Times New Roman" w:hAnsi="Times New Roman" w:cs="Times New Roman"/>
          <w:sz w:val="24"/>
          <w:szCs w:val="24"/>
          <w:lang w:val="en-US"/>
        </w:rPr>
        <w:t>Tobacco</w:t>
      </w:r>
      <w:r w:rsidR="00A25D3C" w:rsidRPr="00F30631">
        <w:rPr>
          <w:rFonts w:ascii="Times New Roman" w:eastAsia="Times New Roman" w:hAnsi="Times New Roman" w:cs="Times New Roman"/>
          <w:sz w:val="24"/>
          <w:szCs w:val="24"/>
          <w:lang w:val="en-US"/>
        </w:rPr>
        <w:t xml:space="preserve"> smoking is one of the leading causes of death in Australia. </w:t>
      </w:r>
      <w:r w:rsidRPr="00F30631">
        <w:rPr>
          <w:rFonts w:ascii="Times New Roman" w:eastAsia="Times New Roman" w:hAnsi="Times New Roman" w:cs="Times New Roman"/>
          <w:sz w:val="24"/>
          <w:szCs w:val="24"/>
          <w:lang w:val="en-US"/>
        </w:rPr>
        <w:t xml:space="preserve">According to </w:t>
      </w:r>
      <w:r w:rsidRPr="00F30631">
        <w:rPr>
          <w:rFonts w:ascii="Times New Roman" w:hAnsi="Times New Roman" w:cs="Times New Roman"/>
          <w:sz w:val="24"/>
          <w:szCs w:val="24"/>
          <w:lang w:val="en"/>
        </w:rPr>
        <w:t>Australian Bureau of Statistics (2015)</w:t>
      </w:r>
      <w:r w:rsidRPr="00F30631">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i</w:t>
      </w:r>
      <w:r w:rsidRPr="00F30631">
        <w:rPr>
          <w:rFonts w:ascii="Times New Roman" w:eastAsia="Times New Roman" w:hAnsi="Times New Roman" w:cs="Times New Roman"/>
          <w:sz w:val="24"/>
          <w:szCs w:val="24"/>
          <w:lang w:val="en-US"/>
        </w:rPr>
        <w:t>t</w:t>
      </w:r>
      <w:r w:rsidR="00A25D3C" w:rsidRPr="00F30631">
        <w:rPr>
          <w:rFonts w:ascii="Times New Roman" w:eastAsia="Times New Roman" w:hAnsi="Times New Roman" w:cs="Times New Roman"/>
          <w:sz w:val="24"/>
          <w:szCs w:val="24"/>
          <w:lang w:val="en-US"/>
        </w:rPr>
        <w:t xml:space="preserve"> has been estimated to have killed about 19,000 Australians per year. It is associated with risks such as respiratory conditions, eye diseases and other health conditions. The government has worked since 1973 to implement a range of policies to reduce the smoking rates such as the use of tax on toba</w:t>
      </w:r>
      <w:bookmarkStart w:id="0" w:name="_GoBack"/>
      <w:bookmarkEnd w:id="0"/>
      <w:r w:rsidR="00A25D3C" w:rsidRPr="00F30631">
        <w:rPr>
          <w:rFonts w:ascii="Times New Roman" w:eastAsia="Times New Roman" w:hAnsi="Times New Roman" w:cs="Times New Roman"/>
          <w:sz w:val="24"/>
          <w:szCs w:val="24"/>
          <w:lang w:val="en-US"/>
        </w:rPr>
        <w:t>cco products, prohibiting smoking in selected locations and restriction in smoking advertisements.</w:t>
      </w:r>
    </w:p>
    <w:p w14:paraId="42994D8D" w14:textId="4F1F1FD4" w:rsidR="00F30631" w:rsidRPr="00F30631" w:rsidRDefault="00F30631" w:rsidP="00F3063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color w:val="0E101A"/>
          <w:sz w:val="24"/>
          <w:szCs w:val="24"/>
          <w:lang w:val="en-US"/>
        </w:rPr>
      </w:pPr>
      <w:r w:rsidRPr="00F30631">
        <w:rPr>
          <w:rFonts w:ascii="Times New Roman" w:hAnsi="Times New Roman" w:cs="Times New Roman"/>
          <w:color w:val="0E101A"/>
          <w:sz w:val="24"/>
          <w:szCs w:val="24"/>
          <w:lang w:val="en-US"/>
        </w:rPr>
        <w:t xml:space="preserve">The below </w:t>
      </w:r>
      <w:r w:rsidRPr="00F30631">
        <w:rPr>
          <w:rFonts w:ascii="Times New Roman" w:hAnsi="Times New Roman" w:cs="Times New Roman"/>
          <w:color w:val="0E101A"/>
          <w:sz w:val="24"/>
          <w:szCs w:val="24"/>
          <w:lang w:val="en-US"/>
        </w:rPr>
        <w:t>is</w:t>
      </w:r>
      <w:r w:rsidRPr="00F30631">
        <w:rPr>
          <w:rFonts w:ascii="Times New Roman" w:hAnsi="Times New Roman" w:cs="Times New Roman"/>
          <w:color w:val="0E101A"/>
          <w:sz w:val="24"/>
          <w:szCs w:val="24"/>
          <w:lang w:val="en-US"/>
        </w:rPr>
        <w:t xml:space="preserve"> the key tobacco </w:t>
      </w:r>
      <w:r w:rsidRPr="00F30631">
        <w:rPr>
          <w:rFonts w:ascii="Times New Roman" w:hAnsi="Times New Roman" w:cs="Times New Roman"/>
          <w:color w:val="0E101A"/>
          <w:sz w:val="24"/>
          <w:szCs w:val="24"/>
          <w:lang w:val="en-US"/>
        </w:rPr>
        <w:t>measures</w:t>
      </w:r>
      <w:r w:rsidRPr="00F30631">
        <w:rPr>
          <w:rFonts w:ascii="Times New Roman" w:hAnsi="Times New Roman" w:cs="Times New Roman"/>
          <w:color w:val="0E101A"/>
          <w:sz w:val="24"/>
          <w:szCs w:val="24"/>
          <w:lang w:val="en-US"/>
        </w:rPr>
        <w:t xml:space="preserve"> taken by Australian government</w:t>
      </w:r>
      <w:r w:rsidRPr="00F30631">
        <w:rPr>
          <w:rFonts w:ascii="Times New Roman" w:hAnsi="Times New Roman" w:cs="Times New Roman"/>
          <w:color w:val="0E101A"/>
          <w:sz w:val="24"/>
          <w:szCs w:val="24"/>
          <w:lang w:val="en-US"/>
        </w:rPr>
        <w:t xml:space="preserve"> since 1990</w:t>
      </w:r>
      <w:r w:rsidRPr="00F30631">
        <w:rPr>
          <w:rFonts w:ascii="Times New Roman" w:hAnsi="Times New Roman" w:cs="Times New Roman"/>
          <w:color w:val="0E101A"/>
          <w:sz w:val="24"/>
          <w:szCs w:val="24"/>
          <w:lang w:val="en-US"/>
        </w:rPr>
        <w:t xml:space="preserve"> to reduce tobacco intake.</w:t>
      </w:r>
    </w:p>
    <w:p w14:paraId="0E40F291" w14:textId="77777777" w:rsidR="00F30631" w:rsidRPr="00F30631" w:rsidRDefault="00F30631" w:rsidP="00F3063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color w:val="0E101A"/>
          <w:sz w:val="24"/>
          <w:szCs w:val="24"/>
          <w:lang w:val="en-US"/>
        </w:rPr>
      </w:pPr>
      <w:r w:rsidRPr="00F30631">
        <w:rPr>
          <w:rFonts w:ascii="Times New Roman" w:hAnsi="Times New Roman" w:cs="Times New Roman"/>
          <w:b/>
          <w:color w:val="0E101A"/>
          <w:sz w:val="24"/>
          <w:szCs w:val="24"/>
          <w:lang w:val="en-US"/>
        </w:rPr>
        <w:t>1993-</w:t>
      </w:r>
      <w:r w:rsidRPr="00F30631">
        <w:rPr>
          <w:rFonts w:ascii="Times New Roman" w:hAnsi="Times New Roman" w:cs="Times New Roman"/>
          <w:color w:val="0E101A"/>
          <w:sz w:val="24"/>
          <w:szCs w:val="24"/>
          <w:lang w:val="en-US"/>
        </w:rPr>
        <w:t xml:space="preserve"> Implementation of Advertising Prohibition Act</w:t>
      </w:r>
    </w:p>
    <w:p w14:paraId="6CA65E12" w14:textId="0B67AC28" w:rsidR="00F30631" w:rsidRPr="00F30631" w:rsidRDefault="00F30631" w:rsidP="00F3063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color w:val="0E101A"/>
          <w:sz w:val="24"/>
          <w:szCs w:val="24"/>
          <w:lang w:val="en-US"/>
        </w:rPr>
      </w:pPr>
      <w:r w:rsidRPr="00F30631">
        <w:rPr>
          <w:rFonts w:ascii="Times New Roman" w:hAnsi="Times New Roman" w:cs="Times New Roman"/>
          <w:b/>
          <w:color w:val="0E101A"/>
          <w:sz w:val="24"/>
          <w:szCs w:val="24"/>
          <w:lang w:val="en-US"/>
        </w:rPr>
        <w:t>1994-</w:t>
      </w:r>
      <w:r w:rsidRPr="00F30631">
        <w:rPr>
          <w:rFonts w:ascii="Times New Roman" w:hAnsi="Times New Roman" w:cs="Times New Roman"/>
          <w:color w:val="0E101A"/>
          <w:sz w:val="24"/>
          <w:szCs w:val="24"/>
          <w:lang w:val="en-US"/>
        </w:rPr>
        <w:t xml:space="preserve"> </w:t>
      </w:r>
      <w:r>
        <w:rPr>
          <w:rFonts w:ascii="Times New Roman" w:hAnsi="Times New Roman" w:cs="Times New Roman"/>
          <w:color w:val="0E101A"/>
          <w:sz w:val="24"/>
          <w:szCs w:val="24"/>
          <w:lang w:val="en-US"/>
        </w:rPr>
        <w:t>There was a b</w:t>
      </w:r>
      <w:r w:rsidRPr="00F30631">
        <w:rPr>
          <w:rFonts w:ascii="Times New Roman" w:hAnsi="Times New Roman" w:cs="Times New Roman"/>
          <w:color w:val="0E101A"/>
          <w:sz w:val="24"/>
          <w:szCs w:val="24"/>
          <w:lang w:val="en-US"/>
        </w:rPr>
        <w:t xml:space="preserve">an </w:t>
      </w:r>
      <w:r w:rsidRPr="00F30631">
        <w:rPr>
          <w:rFonts w:ascii="Times New Roman" w:hAnsi="Times New Roman" w:cs="Times New Roman"/>
          <w:color w:val="0E101A"/>
          <w:sz w:val="24"/>
          <w:szCs w:val="24"/>
          <w:lang w:val="en-US"/>
        </w:rPr>
        <w:t>on</w:t>
      </w:r>
      <w:r w:rsidRPr="00F30631">
        <w:rPr>
          <w:rFonts w:ascii="Times New Roman" w:hAnsi="Times New Roman" w:cs="Times New Roman"/>
          <w:color w:val="0E101A"/>
          <w:sz w:val="24"/>
          <w:szCs w:val="24"/>
          <w:lang w:val="en-US"/>
        </w:rPr>
        <w:t xml:space="preserve"> smoking in public places</w:t>
      </w:r>
    </w:p>
    <w:p w14:paraId="4573B7A0" w14:textId="7F4E3BB0" w:rsidR="00F30631" w:rsidRPr="00F30631" w:rsidRDefault="00F30631" w:rsidP="00F3063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color w:val="0E101A"/>
          <w:sz w:val="24"/>
          <w:szCs w:val="24"/>
          <w:lang w:val="en-US"/>
        </w:rPr>
      </w:pPr>
      <w:r w:rsidRPr="00F30631">
        <w:rPr>
          <w:rFonts w:ascii="Times New Roman" w:hAnsi="Times New Roman" w:cs="Times New Roman"/>
          <w:b/>
          <w:color w:val="0E101A"/>
          <w:sz w:val="24"/>
          <w:szCs w:val="24"/>
          <w:lang w:val="en-US"/>
        </w:rPr>
        <w:t>1997-</w:t>
      </w:r>
      <w:r w:rsidRPr="00F30631">
        <w:rPr>
          <w:rFonts w:ascii="Times New Roman" w:hAnsi="Times New Roman" w:cs="Times New Roman"/>
          <w:color w:val="0E101A"/>
          <w:sz w:val="24"/>
          <w:szCs w:val="24"/>
          <w:lang w:val="en-US"/>
        </w:rPr>
        <w:t xml:space="preserve"> </w:t>
      </w:r>
      <w:r>
        <w:rPr>
          <w:rFonts w:ascii="Times New Roman" w:hAnsi="Times New Roman" w:cs="Times New Roman"/>
          <w:color w:val="0E101A"/>
          <w:sz w:val="24"/>
          <w:szCs w:val="24"/>
          <w:lang w:val="en-US"/>
        </w:rPr>
        <w:t xml:space="preserve">Implementation of the </w:t>
      </w:r>
      <w:r w:rsidRPr="00F30631">
        <w:rPr>
          <w:rFonts w:ascii="Times New Roman" w:hAnsi="Times New Roman" w:cs="Times New Roman"/>
          <w:color w:val="0E101A"/>
          <w:sz w:val="24"/>
          <w:szCs w:val="24"/>
          <w:lang w:val="en-US"/>
        </w:rPr>
        <w:t>National Tobacco Campaign</w:t>
      </w:r>
    </w:p>
    <w:p w14:paraId="03583BF0" w14:textId="223221CF" w:rsidR="00F30631" w:rsidRPr="00F30631" w:rsidRDefault="00F30631" w:rsidP="00F3063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color w:val="0E101A"/>
          <w:sz w:val="24"/>
          <w:szCs w:val="24"/>
          <w:lang w:val="en-US"/>
        </w:rPr>
      </w:pPr>
      <w:r w:rsidRPr="00F30631">
        <w:rPr>
          <w:rFonts w:ascii="Times New Roman" w:hAnsi="Times New Roman" w:cs="Times New Roman"/>
          <w:b/>
          <w:color w:val="0E101A"/>
          <w:sz w:val="24"/>
          <w:szCs w:val="24"/>
          <w:lang w:val="en-US"/>
        </w:rPr>
        <w:t>2006-</w:t>
      </w:r>
      <w:r w:rsidRPr="00F30631">
        <w:rPr>
          <w:rFonts w:ascii="Times New Roman" w:hAnsi="Times New Roman" w:cs="Times New Roman"/>
          <w:color w:val="0E101A"/>
          <w:sz w:val="24"/>
          <w:szCs w:val="24"/>
          <w:lang w:val="en-US"/>
        </w:rPr>
        <w:t xml:space="preserve"> </w:t>
      </w:r>
      <w:r>
        <w:rPr>
          <w:rFonts w:ascii="Times New Roman" w:hAnsi="Times New Roman" w:cs="Times New Roman"/>
          <w:color w:val="0E101A"/>
          <w:sz w:val="24"/>
          <w:szCs w:val="24"/>
          <w:lang w:val="en-US"/>
        </w:rPr>
        <w:t>Introduction of g</w:t>
      </w:r>
      <w:r w:rsidRPr="00F30631">
        <w:rPr>
          <w:rFonts w:ascii="Times New Roman" w:hAnsi="Times New Roman" w:cs="Times New Roman"/>
          <w:color w:val="0E101A"/>
          <w:sz w:val="24"/>
          <w:szCs w:val="24"/>
          <w:lang w:val="en-US"/>
        </w:rPr>
        <w:t xml:space="preserve">raphic warnings on tobacco packaging products </w:t>
      </w:r>
    </w:p>
    <w:p w14:paraId="6B000C40" w14:textId="7FF8BEB2" w:rsidR="00F30631" w:rsidRPr="00F30631" w:rsidRDefault="00F30631" w:rsidP="00F3063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color w:val="0E101A"/>
          <w:sz w:val="24"/>
          <w:szCs w:val="24"/>
          <w:lang w:val="en-US"/>
        </w:rPr>
      </w:pPr>
      <w:r w:rsidRPr="00F30631">
        <w:rPr>
          <w:rFonts w:ascii="Times New Roman" w:hAnsi="Times New Roman" w:cs="Times New Roman"/>
          <w:b/>
          <w:color w:val="0E101A"/>
          <w:sz w:val="24"/>
          <w:szCs w:val="24"/>
          <w:lang w:val="en-US"/>
        </w:rPr>
        <w:t>2010-</w:t>
      </w:r>
      <w:r w:rsidRPr="00F30631">
        <w:rPr>
          <w:rFonts w:ascii="Times New Roman" w:hAnsi="Times New Roman" w:cs="Times New Roman"/>
          <w:color w:val="0E101A"/>
          <w:sz w:val="24"/>
          <w:szCs w:val="24"/>
          <w:lang w:val="en-US"/>
        </w:rPr>
        <w:t xml:space="preserve"> </w:t>
      </w:r>
      <w:r>
        <w:rPr>
          <w:rFonts w:ascii="Times New Roman" w:hAnsi="Times New Roman" w:cs="Times New Roman"/>
          <w:color w:val="0E101A"/>
          <w:sz w:val="24"/>
          <w:szCs w:val="24"/>
          <w:lang w:val="en-US"/>
        </w:rPr>
        <w:t>An i</w:t>
      </w:r>
      <w:r w:rsidRPr="00F30631">
        <w:rPr>
          <w:rFonts w:ascii="Times New Roman" w:hAnsi="Times New Roman" w:cs="Times New Roman"/>
          <w:color w:val="0E101A"/>
          <w:sz w:val="24"/>
          <w:szCs w:val="24"/>
          <w:lang w:val="en-US"/>
        </w:rPr>
        <w:t>ncrease</w:t>
      </w:r>
      <w:r w:rsidRPr="00F30631">
        <w:rPr>
          <w:rFonts w:ascii="Times New Roman" w:hAnsi="Times New Roman" w:cs="Times New Roman"/>
          <w:color w:val="0E101A"/>
          <w:sz w:val="24"/>
          <w:szCs w:val="24"/>
          <w:lang w:val="en-US"/>
        </w:rPr>
        <w:t xml:space="preserve"> of 25% excise duty</w:t>
      </w:r>
      <w:r>
        <w:rPr>
          <w:rFonts w:ascii="Times New Roman" w:hAnsi="Times New Roman" w:cs="Times New Roman"/>
          <w:color w:val="0E101A"/>
          <w:sz w:val="24"/>
          <w:szCs w:val="24"/>
          <w:lang w:val="en-US"/>
        </w:rPr>
        <w:t xml:space="preserve"> on tobacco </w:t>
      </w:r>
    </w:p>
    <w:p w14:paraId="7BE2D793" w14:textId="04B8B5CB" w:rsidR="00F30631" w:rsidRPr="00F30631" w:rsidRDefault="00F30631" w:rsidP="00F3063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color w:val="0E101A"/>
          <w:sz w:val="24"/>
          <w:szCs w:val="24"/>
          <w:lang w:val="en-US"/>
        </w:rPr>
      </w:pPr>
      <w:r w:rsidRPr="00F30631">
        <w:rPr>
          <w:rFonts w:ascii="Times New Roman" w:hAnsi="Times New Roman" w:cs="Times New Roman"/>
          <w:b/>
          <w:color w:val="0E101A"/>
          <w:sz w:val="24"/>
          <w:szCs w:val="24"/>
          <w:lang w:val="en-US"/>
        </w:rPr>
        <w:t>2012-</w:t>
      </w:r>
      <w:r w:rsidRPr="00F30631">
        <w:rPr>
          <w:rFonts w:ascii="Times New Roman" w:hAnsi="Times New Roman" w:cs="Times New Roman"/>
          <w:color w:val="0E101A"/>
          <w:sz w:val="24"/>
          <w:szCs w:val="24"/>
          <w:lang w:val="en-US"/>
        </w:rPr>
        <w:t xml:space="preserve"> </w:t>
      </w:r>
      <w:r>
        <w:rPr>
          <w:rFonts w:ascii="Times New Roman" w:hAnsi="Times New Roman" w:cs="Times New Roman"/>
          <w:color w:val="0E101A"/>
          <w:sz w:val="24"/>
          <w:szCs w:val="24"/>
          <w:lang w:val="en-US"/>
        </w:rPr>
        <w:t xml:space="preserve">A directive of </w:t>
      </w:r>
      <w:r w:rsidRPr="00F30631">
        <w:rPr>
          <w:rFonts w:ascii="Times New Roman" w:hAnsi="Times New Roman" w:cs="Times New Roman"/>
          <w:color w:val="0E101A"/>
          <w:sz w:val="24"/>
          <w:szCs w:val="24"/>
          <w:lang w:val="en-US"/>
        </w:rPr>
        <w:t>Explained</w:t>
      </w:r>
      <w:r w:rsidRPr="00F30631">
        <w:rPr>
          <w:rFonts w:ascii="Times New Roman" w:hAnsi="Times New Roman" w:cs="Times New Roman"/>
          <w:color w:val="0E101A"/>
          <w:sz w:val="24"/>
          <w:szCs w:val="24"/>
          <w:lang w:val="en-US"/>
        </w:rPr>
        <w:t xml:space="preserve"> health warnings on a plain tobacco package</w:t>
      </w:r>
    </w:p>
    <w:p w14:paraId="48752AFF" w14:textId="68567767" w:rsidR="00F30631" w:rsidRPr="00F30631" w:rsidRDefault="00F30631" w:rsidP="00F3063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color w:val="0E101A"/>
          <w:sz w:val="24"/>
          <w:szCs w:val="24"/>
          <w:lang w:val="en-US"/>
        </w:rPr>
      </w:pPr>
      <w:r w:rsidRPr="00F30631">
        <w:rPr>
          <w:rFonts w:ascii="Times New Roman" w:hAnsi="Times New Roman" w:cs="Times New Roman"/>
          <w:b/>
          <w:color w:val="0E101A"/>
          <w:sz w:val="24"/>
          <w:szCs w:val="24"/>
          <w:lang w:val="en-US"/>
        </w:rPr>
        <w:t>2013-17-</w:t>
      </w:r>
      <w:r w:rsidRPr="00F30631">
        <w:rPr>
          <w:rFonts w:ascii="Times New Roman" w:hAnsi="Times New Roman" w:cs="Times New Roman"/>
          <w:color w:val="0E101A"/>
          <w:sz w:val="24"/>
          <w:szCs w:val="24"/>
          <w:lang w:val="en-US"/>
        </w:rPr>
        <w:t xml:space="preserve"> </w:t>
      </w:r>
      <w:r>
        <w:rPr>
          <w:rFonts w:ascii="Times New Roman" w:hAnsi="Times New Roman" w:cs="Times New Roman"/>
          <w:color w:val="0E101A"/>
          <w:sz w:val="24"/>
          <w:szCs w:val="24"/>
          <w:lang w:val="en-US"/>
        </w:rPr>
        <w:t>Another increase of t</w:t>
      </w:r>
      <w:r w:rsidRPr="00F30631">
        <w:rPr>
          <w:rFonts w:ascii="Times New Roman" w:hAnsi="Times New Roman" w:cs="Times New Roman"/>
          <w:color w:val="0E101A"/>
          <w:sz w:val="24"/>
          <w:szCs w:val="24"/>
          <w:lang w:val="en-US"/>
        </w:rPr>
        <w:t>obacco excise by 12.5%</w:t>
      </w:r>
    </w:p>
    <w:p w14:paraId="51FF5792" w14:textId="36F68FD7" w:rsidR="00F30631" w:rsidRPr="00F30631" w:rsidRDefault="00F30631" w:rsidP="00F3063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szCs w:val="24"/>
          <w:lang w:val="en"/>
        </w:rPr>
      </w:pPr>
      <w:r w:rsidRPr="00F30631">
        <w:rPr>
          <w:rFonts w:ascii="Times New Roman" w:hAnsi="Times New Roman" w:cs="Times New Roman"/>
          <w:b/>
          <w:color w:val="0E101A"/>
          <w:sz w:val="24"/>
          <w:szCs w:val="24"/>
          <w:lang w:val="en-US"/>
        </w:rPr>
        <w:t>2018-20-</w:t>
      </w:r>
      <w:r w:rsidRPr="00F30631">
        <w:rPr>
          <w:rFonts w:ascii="Times New Roman" w:hAnsi="Times New Roman" w:cs="Times New Roman"/>
          <w:color w:val="0E101A"/>
          <w:sz w:val="24"/>
          <w:szCs w:val="24"/>
          <w:lang w:val="en-US"/>
        </w:rPr>
        <w:t xml:space="preserve"> Additional increase on excise </w:t>
      </w:r>
      <w:r>
        <w:rPr>
          <w:rFonts w:ascii="Times New Roman" w:hAnsi="Times New Roman" w:cs="Times New Roman"/>
          <w:color w:val="0E101A"/>
          <w:sz w:val="24"/>
          <w:szCs w:val="24"/>
          <w:lang w:val="en-US"/>
        </w:rPr>
        <w:t>every year</w:t>
      </w:r>
    </w:p>
    <w:p w14:paraId="12443843" w14:textId="77777777" w:rsidR="00874693" w:rsidRPr="00F30631" w:rsidRDefault="00874693" w:rsidP="00F30631">
      <w:pPr>
        <w:spacing w:after="0" w:line="480" w:lineRule="auto"/>
        <w:ind w:firstLine="720"/>
        <w:jc w:val="both"/>
        <w:rPr>
          <w:rFonts w:ascii="Times New Roman" w:eastAsia="Times New Roman" w:hAnsi="Times New Roman" w:cs="Times New Roman"/>
          <w:sz w:val="24"/>
          <w:szCs w:val="24"/>
          <w:lang w:val="en-US"/>
        </w:rPr>
      </w:pPr>
      <w:r w:rsidRPr="00F30631">
        <w:rPr>
          <w:rFonts w:ascii="Times New Roman" w:eastAsia="Times New Roman" w:hAnsi="Times New Roman" w:cs="Times New Roman"/>
          <w:sz w:val="24"/>
          <w:szCs w:val="24"/>
          <w:lang w:val="en-US"/>
        </w:rPr>
        <w:t>Tobacco smoking has been regarded as an epidemic in Australia and other parts of the country. R</w:t>
      </w:r>
      <w:r w:rsidRPr="00F30631">
        <w:rPr>
          <w:rFonts w:ascii="Times New Roman" w:eastAsia="Times New Roman" w:hAnsi="Times New Roman" w:cs="Times New Roman"/>
          <w:color w:val="0E101A"/>
          <w:sz w:val="24"/>
          <w:szCs w:val="24"/>
          <w:lang w:val="en-US"/>
        </w:rPr>
        <w:t xml:space="preserve">egardless the measures that taken by the government to regulate the use of tobacco in Australia, people are still dying from tobacco intake. Tobacco affects not only the person consuming it, but also people around that person – called passive smokers </w:t>
      </w:r>
      <w:r w:rsidRPr="00F30631">
        <w:rPr>
          <w:rFonts w:ascii="Times New Roman" w:hAnsi="Times New Roman" w:cs="Times New Roman"/>
          <w:sz w:val="24"/>
          <w:szCs w:val="24"/>
          <w:lang w:val="en"/>
        </w:rPr>
        <w:t>(Hill &amp; Carroll, 2003)</w:t>
      </w:r>
      <w:r w:rsidRPr="00F30631">
        <w:rPr>
          <w:rFonts w:ascii="Times New Roman" w:eastAsia="Times New Roman" w:hAnsi="Times New Roman" w:cs="Times New Roman"/>
          <w:color w:val="0E101A"/>
          <w:sz w:val="24"/>
          <w:szCs w:val="24"/>
          <w:lang w:val="en-US"/>
        </w:rPr>
        <w:t xml:space="preserve">. </w:t>
      </w:r>
      <w:r w:rsidRPr="00F30631">
        <w:rPr>
          <w:rFonts w:ascii="Times New Roman" w:eastAsia="Times New Roman" w:hAnsi="Times New Roman" w:cs="Times New Roman"/>
          <w:sz w:val="24"/>
          <w:szCs w:val="24"/>
          <w:lang w:val="en-US"/>
        </w:rPr>
        <w:t xml:space="preserve">To reduce externalities such as loss of lives and health complications, the government continues to come up with more controlling measures. </w:t>
      </w:r>
    </w:p>
    <w:p w14:paraId="2C3E6B06" w14:textId="79FF0D90" w:rsidR="00A25D3C" w:rsidRPr="00F30631" w:rsidRDefault="00A25D3C" w:rsidP="00A25D3C">
      <w:pPr>
        <w:spacing w:after="0" w:line="480" w:lineRule="auto"/>
        <w:ind w:firstLine="720"/>
        <w:jc w:val="both"/>
        <w:rPr>
          <w:rFonts w:ascii="Times New Roman" w:eastAsia="Times New Roman" w:hAnsi="Times New Roman" w:cs="Times New Roman"/>
          <w:sz w:val="24"/>
          <w:szCs w:val="24"/>
          <w:lang w:val="en-US"/>
        </w:rPr>
      </w:pPr>
      <w:r w:rsidRPr="00F30631">
        <w:rPr>
          <w:rFonts w:ascii="Times New Roman" w:eastAsia="Times New Roman" w:hAnsi="Times New Roman" w:cs="Times New Roman"/>
          <w:sz w:val="24"/>
          <w:szCs w:val="24"/>
          <w:lang w:val="en-US"/>
        </w:rPr>
        <w:lastRenderedPageBreak/>
        <w:t xml:space="preserve">According to </w:t>
      </w:r>
      <w:r w:rsidRPr="00F30631">
        <w:rPr>
          <w:rFonts w:ascii="Times New Roman" w:hAnsi="Times New Roman" w:cs="Times New Roman"/>
          <w:sz w:val="24"/>
          <w:szCs w:val="24"/>
          <w:lang w:val="en-US"/>
        </w:rPr>
        <w:t>Bureau of Statistics</w:t>
      </w:r>
      <w:r w:rsidRPr="00F30631">
        <w:rPr>
          <w:rFonts w:ascii="Times New Roman" w:eastAsia="Times New Roman" w:hAnsi="Times New Roman" w:cs="Times New Roman"/>
          <w:sz w:val="24"/>
          <w:szCs w:val="24"/>
          <w:lang w:val="en-US"/>
        </w:rPr>
        <w:t xml:space="preserve"> 2017-1</w:t>
      </w:r>
      <w:r w:rsidRPr="00F30631">
        <w:rPr>
          <w:rFonts w:ascii="Times New Roman" w:eastAsia="Times New Roman" w:hAnsi="Times New Roman" w:cs="Times New Roman"/>
          <w:sz w:val="24"/>
          <w:szCs w:val="24"/>
          <w:lang w:val="en-US"/>
        </w:rPr>
        <w:t xml:space="preserve">8, about 2.6 million adults smoke daily. The number of adult smokers has decreased from about 49% in 2007 to about 52% in 2015 and up to about 55% in 2018. According to the National Health Survey 2017-2018, the rates of smokers for both men and women have declined since 1995; about 20% of women and about 27% of men smoke daily. </w:t>
      </w:r>
      <w:r w:rsidR="00874693" w:rsidRPr="00F30631">
        <w:rPr>
          <w:rFonts w:ascii="Times New Roman" w:eastAsia="Times New Roman" w:hAnsi="Times New Roman" w:cs="Times New Roman"/>
          <w:sz w:val="24"/>
          <w:szCs w:val="24"/>
          <w:lang w:val="en-US"/>
        </w:rPr>
        <w:t>According to the Australian Bureau of Statistics (2015), the tobacco control measures have been effective for it has led to a decrease in the number of daily smokers for 18years and above as per the below table since 2001.</w:t>
      </w:r>
    </w:p>
    <w:p w14:paraId="146DC5AE" w14:textId="77777777" w:rsidR="00874693" w:rsidRPr="00F30631" w:rsidRDefault="00874693" w:rsidP="00A25D3C">
      <w:pPr>
        <w:spacing w:after="0" w:line="480" w:lineRule="auto"/>
        <w:ind w:firstLine="720"/>
        <w:jc w:val="both"/>
        <w:rPr>
          <w:rFonts w:ascii="Times New Roman" w:eastAsia="Times New Roman" w:hAnsi="Times New Roman" w:cs="Times New Roman"/>
          <w:sz w:val="24"/>
          <w:szCs w:val="24"/>
          <w:lang w:val="en-US"/>
        </w:rPr>
      </w:pPr>
    </w:p>
    <w:tbl>
      <w:tblPr>
        <w:tblStyle w:val="TableGrid"/>
        <w:tblW w:w="0" w:type="auto"/>
        <w:tblLook w:val="04A0" w:firstRow="1" w:lastRow="0" w:firstColumn="1" w:lastColumn="0" w:noHBand="0" w:noVBand="1"/>
      </w:tblPr>
      <w:tblGrid>
        <w:gridCol w:w="1596"/>
        <w:gridCol w:w="1596"/>
        <w:gridCol w:w="1596"/>
        <w:gridCol w:w="1596"/>
        <w:gridCol w:w="1644"/>
      </w:tblGrid>
      <w:tr w:rsidR="00874693" w:rsidRPr="00F30631" w14:paraId="4D2FDF58" w14:textId="77777777" w:rsidTr="00640557">
        <w:tc>
          <w:tcPr>
            <w:tcW w:w="8028" w:type="dxa"/>
            <w:gridSpan w:val="5"/>
          </w:tcPr>
          <w:p w14:paraId="524571E9" w14:textId="77777777" w:rsidR="00874693" w:rsidRPr="00F30631" w:rsidRDefault="00874693" w:rsidP="00640557">
            <w:pPr>
              <w:spacing w:after="0" w:line="480" w:lineRule="auto"/>
              <w:jc w:val="both"/>
              <w:rPr>
                <w:rFonts w:ascii="Times New Roman" w:eastAsia="Times New Roman" w:hAnsi="Times New Roman" w:cs="Times New Roman"/>
                <w:b/>
                <w:sz w:val="24"/>
                <w:szCs w:val="24"/>
                <w:lang w:val="en-US"/>
              </w:rPr>
            </w:pPr>
            <w:r w:rsidRPr="00F30631">
              <w:rPr>
                <w:rFonts w:ascii="Times New Roman" w:eastAsia="Times New Roman" w:hAnsi="Times New Roman" w:cs="Times New Roman"/>
                <w:b/>
                <w:sz w:val="24"/>
                <w:szCs w:val="24"/>
                <w:lang w:val="en-US"/>
              </w:rPr>
              <w:t xml:space="preserve">AN ESTIMATE OF DAILY SMOKERS FROM 18 YEARS AND OVER </w:t>
            </w:r>
          </w:p>
        </w:tc>
      </w:tr>
      <w:tr w:rsidR="00874693" w:rsidRPr="00F30631" w14:paraId="271E19EE" w14:textId="77777777" w:rsidTr="00640557">
        <w:tc>
          <w:tcPr>
            <w:tcW w:w="1596" w:type="dxa"/>
          </w:tcPr>
          <w:p w14:paraId="40981BCB" w14:textId="77777777" w:rsidR="00874693" w:rsidRPr="00F30631" w:rsidRDefault="00874693" w:rsidP="00640557">
            <w:pPr>
              <w:spacing w:after="0" w:line="480" w:lineRule="auto"/>
              <w:jc w:val="both"/>
              <w:rPr>
                <w:rFonts w:ascii="Times New Roman" w:eastAsia="Times New Roman" w:hAnsi="Times New Roman" w:cs="Times New Roman"/>
                <w:b/>
                <w:sz w:val="24"/>
                <w:szCs w:val="24"/>
                <w:lang w:val="en-US"/>
              </w:rPr>
            </w:pPr>
            <w:r w:rsidRPr="00F30631">
              <w:rPr>
                <w:rFonts w:ascii="Times New Roman" w:eastAsia="Times New Roman" w:hAnsi="Times New Roman" w:cs="Times New Roman"/>
                <w:b/>
                <w:sz w:val="24"/>
                <w:szCs w:val="24"/>
                <w:lang w:val="en-US"/>
              </w:rPr>
              <w:t>2001</w:t>
            </w:r>
          </w:p>
        </w:tc>
        <w:tc>
          <w:tcPr>
            <w:tcW w:w="1596" w:type="dxa"/>
          </w:tcPr>
          <w:p w14:paraId="266F1902" w14:textId="77777777" w:rsidR="00874693" w:rsidRPr="00F30631" w:rsidRDefault="00874693" w:rsidP="00640557">
            <w:pPr>
              <w:spacing w:after="0" w:line="480" w:lineRule="auto"/>
              <w:jc w:val="both"/>
              <w:rPr>
                <w:rFonts w:ascii="Times New Roman" w:eastAsia="Times New Roman" w:hAnsi="Times New Roman" w:cs="Times New Roman"/>
                <w:b/>
                <w:sz w:val="24"/>
                <w:szCs w:val="24"/>
                <w:lang w:val="en-US"/>
              </w:rPr>
            </w:pPr>
            <w:r w:rsidRPr="00F30631">
              <w:rPr>
                <w:rFonts w:ascii="Times New Roman" w:eastAsia="Times New Roman" w:hAnsi="Times New Roman" w:cs="Times New Roman"/>
                <w:b/>
                <w:sz w:val="24"/>
                <w:szCs w:val="24"/>
                <w:lang w:val="en-US"/>
              </w:rPr>
              <w:t>2004-05</w:t>
            </w:r>
          </w:p>
        </w:tc>
        <w:tc>
          <w:tcPr>
            <w:tcW w:w="1596" w:type="dxa"/>
          </w:tcPr>
          <w:p w14:paraId="0F1F288A" w14:textId="77777777" w:rsidR="00874693" w:rsidRPr="00F30631" w:rsidRDefault="00874693" w:rsidP="00640557">
            <w:pPr>
              <w:spacing w:after="0" w:line="480" w:lineRule="auto"/>
              <w:jc w:val="both"/>
              <w:rPr>
                <w:rFonts w:ascii="Times New Roman" w:eastAsia="Times New Roman" w:hAnsi="Times New Roman" w:cs="Times New Roman"/>
                <w:b/>
                <w:sz w:val="24"/>
                <w:szCs w:val="24"/>
                <w:lang w:val="en-US"/>
              </w:rPr>
            </w:pPr>
            <w:r w:rsidRPr="00F30631">
              <w:rPr>
                <w:rFonts w:ascii="Times New Roman" w:eastAsia="Times New Roman" w:hAnsi="Times New Roman" w:cs="Times New Roman"/>
                <w:b/>
                <w:sz w:val="24"/>
                <w:szCs w:val="24"/>
                <w:lang w:val="en-US"/>
              </w:rPr>
              <w:t>2007-08</w:t>
            </w:r>
          </w:p>
        </w:tc>
        <w:tc>
          <w:tcPr>
            <w:tcW w:w="1596" w:type="dxa"/>
          </w:tcPr>
          <w:p w14:paraId="3962DC32" w14:textId="77777777" w:rsidR="00874693" w:rsidRPr="00F30631" w:rsidRDefault="00874693" w:rsidP="00640557">
            <w:pPr>
              <w:spacing w:after="0" w:line="480" w:lineRule="auto"/>
              <w:jc w:val="both"/>
              <w:rPr>
                <w:rFonts w:ascii="Times New Roman" w:eastAsia="Times New Roman" w:hAnsi="Times New Roman" w:cs="Times New Roman"/>
                <w:b/>
                <w:sz w:val="24"/>
                <w:szCs w:val="24"/>
                <w:lang w:val="en-US"/>
              </w:rPr>
            </w:pPr>
            <w:r w:rsidRPr="00F30631">
              <w:rPr>
                <w:rFonts w:ascii="Times New Roman" w:eastAsia="Times New Roman" w:hAnsi="Times New Roman" w:cs="Times New Roman"/>
                <w:b/>
                <w:sz w:val="24"/>
                <w:szCs w:val="24"/>
                <w:lang w:val="en-US"/>
              </w:rPr>
              <w:t>2011-12</w:t>
            </w:r>
          </w:p>
        </w:tc>
        <w:tc>
          <w:tcPr>
            <w:tcW w:w="1644" w:type="dxa"/>
          </w:tcPr>
          <w:p w14:paraId="20A64E7F" w14:textId="77777777" w:rsidR="00874693" w:rsidRPr="00F30631" w:rsidRDefault="00874693" w:rsidP="00640557">
            <w:pPr>
              <w:spacing w:after="0" w:line="480" w:lineRule="auto"/>
              <w:jc w:val="both"/>
              <w:rPr>
                <w:rFonts w:ascii="Times New Roman" w:eastAsia="Times New Roman" w:hAnsi="Times New Roman" w:cs="Times New Roman"/>
                <w:b/>
                <w:sz w:val="24"/>
                <w:szCs w:val="24"/>
                <w:lang w:val="en-US"/>
              </w:rPr>
            </w:pPr>
            <w:r w:rsidRPr="00F30631">
              <w:rPr>
                <w:rFonts w:ascii="Times New Roman" w:eastAsia="Times New Roman" w:hAnsi="Times New Roman" w:cs="Times New Roman"/>
                <w:b/>
                <w:sz w:val="24"/>
                <w:szCs w:val="24"/>
                <w:lang w:val="en-US"/>
              </w:rPr>
              <w:t>2014-15</w:t>
            </w:r>
          </w:p>
        </w:tc>
      </w:tr>
      <w:tr w:rsidR="00874693" w:rsidRPr="00F30631" w14:paraId="0CA2A1BA" w14:textId="77777777" w:rsidTr="00640557">
        <w:tc>
          <w:tcPr>
            <w:tcW w:w="1596" w:type="dxa"/>
          </w:tcPr>
          <w:p w14:paraId="48D5975A" w14:textId="77777777" w:rsidR="00874693" w:rsidRPr="00F30631" w:rsidRDefault="00874693" w:rsidP="00640557">
            <w:pPr>
              <w:spacing w:after="0" w:line="480" w:lineRule="auto"/>
              <w:jc w:val="both"/>
              <w:rPr>
                <w:rFonts w:ascii="Times New Roman" w:eastAsia="Times New Roman" w:hAnsi="Times New Roman" w:cs="Times New Roman"/>
                <w:sz w:val="24"/>
                <w:szCs w:val="24"/>
                <w:lang w:val="en-US"/>
              </w:rPr>
            </w:pPr>
            <w:r w:rsidRPr="00F30631">
              <w:rPr>
                <w:rFonts w:ascii="Times New Roman" w:eastAsia="Times New Roman" w:hAnsi="Times New Roman" w:cs="Times New Roman"/>
                <w:sz w:val="24"/>
                <w:szCs w:val="24"/>
                <w:lang w:val="en-US"/>
              </w:rPr>
              <w:t>22.3%</w:t>
            </w:r>
          </w:p>
        </w:tc>
        <w:tc>
          <w:tcPr>
            <w:tcW w:w="1596" w:type="dxa"/>
          </w:tcPr>
          <w:p w14:paraId="451C3402" w14:textId="77777777" w:rsidR="00874693" w:rsidRPr="00F30631" w:rsidRDefault="00874693" w:rsidP="00640557">
            <w:pPr>
              <w:spacing w:after="0" w:line="480" w:lineRule="auto"/>
              <w:jc w:val="both"/>
              <w:rPr>
                <w:rFonts w:ascii="Times New Roman" w:eastAsia="Times New Roman" w:hAnsi="Times New Roman" w:cs="Times New Roman"/>
                <w:sz w:val="24"/>
                <w:szCs w:val="24"/>
                <w:lang w:val="en-US"/>
              </w:rPr>
            </w:pPr>
            <w:r w:rsidRPr="00F30631">
              <w:rPr>
                <w:rFonts w:ascii="Times New Roman" w:eastAsia="Times New Roman" w:hAnsi="Times New Roman" w:cs="Times New Roman"/>
                <w:sz w:val="24"/>
                <w:szCs w:val="24"/>
                <w:lang w:val="en-US"/>
              </w:rPr>
              <w:t>21.3%</w:t>
            </w:r>
          </w:p>
        </w:tc>
        <w:tc>
          <w:tcPr>
            <w:tcW w:w="1596" w:type="dxa"/>
          </w:tcPr>
          <w:p w14:paraId="6604022C" w14:textId="77777777" w:rsidR="00874693" w:rsidRPr="00F30631" w:rsidRDefault="00874693" w:rsidP="00640557">
            <w:pPr>
              <w:spacing w:after="0" w:line="480" w:lineRule="auto"/>
              <w:jc w:val="both"/>
              <w:rPr>
                <w:rFonts w:ascii="Times New Roman" w:eastAsia="Times New Roman" w:hAnsi="Times New Roman" w:cs="Times New Roman"/>
                <w:sz w:val="24"/>
                <w:szCs w:val="24"/>
                <w:lang w:val="en-US"/>
              </w:rPr>
            </w:pPr>
            <w:r w:rsidRPr="00F30631">
              <w:rPr>
                <w:rFonts w:ascii="Times New Roman" w:eastAsia="Times New Roman" w:hAnsi="Times New Roman" w:cs="Times New Roman"/>
                <w:sz w:val="24"/>
                <w:szCs w:val="24"/>
                <w:lang w:val="en-US"/>
              </w:rPr>
              <w:t>19.1%</w:t>
            </w:r>
          </w:p>
        </w:tc>
        <w:tc>
          <w:tcPr>
            <w:tcW w:w="1596" w:type="dxa"/>
          </w:tcPr>
          <w:p w14:paraId="42D43CD5" w14:textId="77777777" w:rsidR="00874693" w:rsidRPr="00F30631" w:rsidRDefault="00874693" w:rsidP="00640557">
            <w:pPr>
              <w:spacing w:after="0" w:line="480" w:lineRule="auto"/>
              <w:jc w:val="both"/>
              <w:rPr>
                <w:rFonts w:ascii="Times New Roman" w:eastAsia="Times New Roman" w:hAnsi="Times New Roman" w:cs="Times New Roman"/>
                <w:sz w:val="24"/>
                <w:szCs w:val="24"/>
                <w:lang w:val="en-US"/>
              </w:rPr>
            </w:pPr>
            <w:r w:rsidRPr="00F30631">
              <w:rPr>
                <w:rFonts w:ascii="Times New Roman" w:eastAsia="Times New Roman" w:hAnsi="Times New Roman" w:cs="Times New Roman"/>
                <w:sz w:val="24"/>
                <w:szCs w:val="24"/>
                <w:lang w:val="en-US"/>
              </w:rPr>
              <w:t>16.3%</w:t>
            </w:r>
          </w:p>
        </w:tc>
        <w:tc>
          <w:tcPr>
            <w:tcW w:w="1644" w:type="dxa"/>
          </w:tcPr>
          <w:p w14:paraId="632E91F7" w14:textId="77777777" w:rsidR="00874693" w:rsidRPr="00F30631" w:rsidRDefault="00874693" w:rsidP="00640557">
            <w:pPr>
              <w:spacing w:after="0" w:line="480" w:lineRule="auto"/>
              <w:jc w:val="both"/>
              <w:rPr>
                <w:rFonts w:ascii="Times New Roman" w:eastAsia="Times New Roman" w:hAnsi="Times New Roman" w:cs="Times New Roman"/>
                <w:sz w:val="24"/>
                <w:szCs w:val="24"/>
                <w:lang w:val="en-US"/>
              </w:rPr>
            </w:pPr>
            <w:r w:rsidRPr="00F30631">
              <w:rPr>
                <w:rFonts w:ascii="Times New Roman" w:eastAsia="Times New Roman" w:hAnsi="Times New Roman" w:cs="Times New Roman"/>
                <w:sz w:val="24"/>
                <w:szCs w:val="24"/>
                <w:lang w:val="en-US"/>
              </w:rPr>
              <w:t>14.7%</w:t>
            </w:r>
          </w:p>
        </w:tc>
      </w:tr>
    </w:tbl>
    <w:p w14:paraId="56230CC0" w14:textId="77777777" w:rsidR="00874693" w:rsidRPr="00F30631" w:rsidRDefault="00874693" w:rsidP="00A25D3C">
      <w:pPr>
        <w:spacing w:after="0" w:line="480" w:lineRule="auto"/>
        <w:ind w:firstLine="720"/>
        <w:jc w:val="both"/>
        <w:rPr>
          <w:rFonts w:ascii="Times New Roman" w:eastAsia="Times New Roman" w:hAnsi="Times New Roman" w:cs="Times New Roman"/>
          <w:sz w:val="24"/>
          <w:szCs w:val="24"/>
          <w:lang w:val="en-US"/>
        </w:rPr>
      </w:pPr>
    </w:p>
    <w:p w14:paraId="4C710287" w14:textId="4359325D" w:rsidR="003D2846" w:rsidRPr="00F30631" w:rsidRDefault="00042AA1" w:rsidP="00042AA1">
      <w:pPr>
        <w:spacing w:after="0" w:line="480" w:lineRule="auto"/>
        <w:ind w:firstLine="720"/>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sz w:val="24"/>
          <w:szCs w:val="24"/>
          <w:lang w:val="en-US"/>
        </w:rPr>
        <w:t xml:space="preserve">To increase the effectives of these controlling tobacco measures, the Australian government established four major objectives; </w:t>
      </w:r>
      <w:r w:rsidR="003D2846" w:rsidRPr="00F30631">
        <w:rPr>
          <w:rFonts w:ascii="Times New Roman" w:eastAsia="Times New Roman" w:hAnsi="Times New Roman" w:cs="Times New Roman"/>
          <w:color w:val="0E101A"/>
          <w:sz w:val="24"/>
          <w:szCs w:val="24"/>
          <w:lang w:val="en-US"/>
        </w:rPr>
        <w:t>health information awareness, regulation such as taxation, supporting free smoking zones and building coalitions for tobacco control</w:t>
      </w:r>
      <w:r w:rsidR="009D7FBC" w:rsidRPr="00F30631">
        <w:rPr>
          <w:rFonts w:ascii="Times New Roman" w:eastAsia="Times New Roman" w:hAnsi="Times New Roman" w:cs="Times New Roman"/>
          <w:color w:val="0E101A"/>
          <w:sz w:val="24"/>
          <w:szCs w:val="24"/>
          <w:lang w:val="en-US"/>
        </w:rPr>
        <w:t xml:space="preserve"> </w:t>
      </w:r>
      <w:r w:rsidR="009D7FBC" w:rsidRPr="00F30631">
        <w:rPr>
          <w:rFonts w:ascii="Times New Roman" w:hAnsi="Times New Roman" w:cs="Times New Roman"/>
          <w:sz w:val="24"/>
          <w:szCs w:val="24"/>
          <w:lang w:val="en"/>
        </w:rPr>
        <w:t>(Hill &amp; Carroll, 2003)</w:t>
      </w:r>
      <w:r w:rsidR="003D2846" w:rsidRPr="00F30631">
        <w:rPr>
          <w:rFonts w:ascii="Times New Roman" w:eastAsia="Times New Roman" w:hAnsi="Times New Roman" w:cs="Times New Roman"/>
          <w:color w:val="0E101A"/>
          <w:sz w:val="24"/>
          <w:szCs w:val="24"/>
          <w:lang w:val="en-US"/>
        </w:rPr>
        <w:t>.</w:t>
      </w:r>
      <w:r w:rsidR="00C8787F" w:rsidRPr="00F30631">
        <w:rPr>
          <w:rFonts w:ascii="Times New Roman" w:eastAsia="Times New Roman" w:hAnsi="Times New Roman" w:cs="Times New Roman"/>
          <w:color w:val="0E101A"/>
          <w:sz w:val="24"/>
          <w:szCs w:val="24"/>
          <w:lang w:val="en-US"/>
        </w:rPr>
        <w:t xml:space="preserve"> </w:t>
      </w:r>
      <w:r w:rsidR="00C8787F" w:rsidRPr="00F30631">
        <w:rPr>
          <w:rFonts w:ascii="Times New Roman" w:hAnsi="Times New Roman" w:cs="Times New Roman"/>
          <w:sz w:val="24"/>
          <w:szCs w:val="24"/>
        </w:rPr>
        <w:t>Some</w:t>
      </w:r>
      <w:r w:rsidR="00C8787F" w:rsidRPr="00F30631">
        <w:rPr>
          <w:rFonts w:ascii="Times New Roman" w:eastAsia="Times New Roman" w:hAnsi="Times New Roman" w:cs="Times New Roman"/>
          <w:color w:val="0E101A"/>
          <w:sz w:val="24"/>
          <w:szCs w:val="24"/>
          <w:lang w:val="en-US"/>
        </w:rPr>
        <w:t xml:space="preserve"> of these strategies have made it possible to reduce consumption while others had no significant impact</w:t>
      </w:r>
      <w:r w:rsidR="003D2846" w:rsidRPr="00F30631">
        <w:rPr>
          <w:rFonts w:ascii="Times New Roman" w:eastAsia="Times New Roman" w:hAnsi="Times New Roman" w:cs="Times New Roman"/>
          <w:color w:val="0E101A"/>
          <w:sz w:val="24"/>
          <w:szCs w:val="24"/>
          <w:lang w:val="en-US"/>
        </w:rPr>
        <w:t xml:space="preserve">. </w:t>
      </w:r>
      <w:r w:rsidR="00856C4E" w:rsidRPr="00F30631">
        <w:rPr>
          <w:rFonts w:ascii="Times New Roman" w:eastAsia="Times New Roman" w:hAnsi="Times New Roman" w:cs="Times New Roman"/>
          <w:color w:val="0E101A"/>
          <w:sz w:val="24"/>
          <w:szCs w:val="24"/>
          <w:lang w:val="en-US"/>
        </w:rPr>
        <w:t xml:space="preserve">However, the government </w:t>
      </w:r>
      <w:r w:rsidR="00856C4E" w:rsidRPr="00F30631">
        <w:rPr>
          <w:rFonts w:ascii="Times New Roman" w:eastAsia="Times New Roman" w:hAnsi="Times New Roman" w:cs="Times New Roman"/>
          <w:sz w:val="24"/>
          <w:szCs w:val="24"/>
          <w:lang w:val="en-US"/>
        </w:rPr>
        <w:t xml:space="preserve">continues </w:t>
      </w:r>
      <w:r w:rsidRPr="00F30631">
        <w:rPr>
          <w:rFonts w:ascii="Times New Roman" w:eastAsia="Times New Roman" w:hAnsi="Times New Roman" w:cs="Times New Roman"/>
          <w:sz w:val="24"/>
          <w:szCs w:val="24"/>
          <w:lang w:val="en-US"/>
        </w:rPr>
        <w:t>to increase</w:t>
      </w:r>
      <w:r w:rsidR="00856C4E" w:rsidRPr="00F30631">
        <w:rPr>
          <w:rFonts w:ascii="Times New Roman" w:eastAsia="Times New Roman" w:hAnsi="Times New Roman" w:cs="Times New Roman"/>
          <w:sz w:val="24"/>
          <w:szCs w:val="24"/>
          <w:lang w:val="en-US"/>
        </w:rPr>
        <w:t xml:space="preserve"> more </w:t>
      </w:r>
      <w:r w:rsidR="00856C4E" w:rsidRPr="00F30631">
        <w:rPr>
          <w:rFonts w:ascii="Times New Roman" w:eastAsia="Times New Roman" w:hAnsi="Times New Roman" w:cs="Times New Roman"/>
          <w:color w:val="0E101A"/>
          <w:sz w:val="24"/>
          <w:szCs w:val="24"/>
          <w:lang w:val="en-US"/>
        </w:rPr>
        <w:t xml:space="preserve">measures and improving on </w:t>
      </w:r>
      <w:r w:rsidRPr="00F30631">
        <w:rPr>
          <w:rFonts w:ascii="Times New Roman" w:eastAsia="Times New Roman" w:hAnsi="Times New Roman" w:cs="Times New Roman"/>
          <w:color w:val="0E101A"/>
          <w:sz w:val="24"/>
          <w:szCs w:val="24"/>
          <w:lang w:val="en-US"/>
        </w:rPr>
        <w:t xml:space="preserve">top of </w:t>
      </w:r>
      <w:r w:rsidR="00856C4E" w:rsidRPr="00F30631">
        <w:rPr>
          <w:rFonts w:ascii="Times New Roman" w:eastAsia="Times New Roman" w:hAnsi="Times New Roman" w:cs="Times New Roman"/>
          <w:color w:val="0E101A"/>
          <w:sz w:val="24"/>
          <w:szCs w:val="24"/>
          <w:lang w:val="en-US"/>
        </w:rPr>
        <w:t xml:space="preserve">the previous strategies to still </w:t>
      </w:r>
      <w:r w:rsidRPr="00F30631">
        <w:rPr>
          <w:rFonts w:ascii="Times New Roman" w:eastAsia="Times New Roman" w:hAnsi="Times New Roman" w:cs="Times New Roman"/>
          <w:sz w:val="24"/>
          <w:szCs w:val="24"/>
          <w:lang w:val="en-US"/>
        </w:rPr>
        <w:t>achieve</w:t>
      </w:r>
      <w:r w:rsidR="00856C4E" w:rsidRPr="00F30631">
        <w:rPr>
          <w:rFonts w:ascii="Times New Roman" w:eastAsia="Times New Roman" w:hAnsi="Times New Roman" w:cs="Times New Roman"/>
          <w:sz w:val="24"/>
          <w:szCs w:val="24"/>
          <w:lang w:val="en-US"/>
        </w:rPr>
        <w:t xml:space="preserve"> the </w:t>
      </w:r>
      <w:r w:rsidR="00856C4E" w:rsidRPr="00F30631">
        <w:rPr>
          <w:rFonts w:ascii="Times New Roman" w:eastAsia="Times New Roman" w:hAnsi="Times New Roman" w:cs="Times New Roman"/>
          <w:color w:val="0E101A"/>
          <w:sz w:val="24"/>
          <w:szCs w:val="24"/>
          <w:lang w:val="en-US"/>
        </w:rPr>
        <w:t>same goal</w:t>
      </w:r>
      <w:r w:rsidRPr="00F30631">
        <w:rPr>
          <w:rFonts w:ascii="Times New Roman" w:eastAsia="Times New Roman" w:hAnsi="Times New Roman" w:cs="Times New Roman"/>
          <w:color w:val="0E101A"/>
          <w:sz w:val="24"/>
          <w:szCs w:val="24"/>
          <w:lang w:val="en-US"/>
        </w:rPr>
        <w:t>s.</w:t>
      </w:r>
      <w:r w:rsidR="00227D1C" w:rsidRPr="00F30631">
        <w:rPr>
          <w:rFonts w:ascii="Times New Roman" w:eastAsia="Times New Roman" w:hAnsi="Times New Roman" w:cs="Times New Roman"/>
          <w:color w:val="0E101A"/>
          <w:sz w:val="24"/>
          <w:szCs w:val="24"/>
          <w:lang w:val="en-US"/>
        </w:rPr>
        <w:t xml:space="preserve"> According to National Drug Strategy 2016, the below were the findings of the taken survey.</w:t>
      </w:r>
    </w:p>
    <w:p w14:paraId="5E2F203B" w14:textId="089788AB" w:rsidR="00874693" w:rsidRPr="00F30631" w:rsidRDefault="00EB5275" w:rsidP="00042AA1">
      <w:pPr>
        <w:spacing w:after="0" w:line="480" w:lineRule="auto"/>
        <w:ind w:firstLine="720"/>
        <w:jc w:val="both"/>
        <w:rPr>
          <w:rFonts w:ascii="Times New Roman" w:eastAsia="Times New Roman" w:hAnsi="Times New Roman" w:cs="Times New Roman"/>
          <w:color w:val="0E101A"/>
          <w:sz w:val="24"/>
          <w:szCs w:val="24"/>
          <w:lang w:val="en-US"/>
        </w:rPr>
      </w:pPr>
      <w:r w:rsidRPr="00F30631">
        <w:rPr>
          <w:rFonts w:ascii="Times New Roman" w:hAnsi="Times New Roman" w:cs="Times New Roman"/>
          <w:noProof/>
          <w:sz w:val="24"/>
          <w:szCs w:val="24"/>
          <w:lang w:val="en-US"/>
        </w:rPr>
        <w:lastRenderedPageBreak/>
        <w:drawing>
          <wp:inline distT="0" distB="0" distL="0" distR="0" wp14:anchorId="3862B3CE" wp14:editId="5F2D7471">
            <wp:extent cx="5267325" cy="44291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17DDEC9" w14:textId="5C14CBAA" w:rsidR="00EB5275" w:rsidRPr="00F30631" w:rsidRDefault="00EB5275" w:rsidP="00B736D1">
      <w:pPr>
        <w:spacing w:after="0" w:line="480" w:lineRule="auto"/>
        <w:ind w:firstLine="720"/>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color w:val="0E101A"/>
          <w:sz w:val="24"/>
          <w:szCs w:val="24"/>
          <w:lang w:val="en-US"/>
        </w:rPr>
        <w:t xml:space="preserve">Fig.1 source: </w:t>
      </w:r>
      <w:r w:rsidRPr="00F30631">
        <w:rPr>
          <w:rFonts w:ascii="Times New Roman" w:eastAsia="Times New Roman" w:hAnsi="Times New Roman" w:cs="Times New Roman"/>
          <w:color w:val="0E101A"/>
          <w:sz w:val="24"/>
          <w:szCs w:val="24"/>
          <w:lang w:val="en-US"/>
        </w:rPr>
        <w:t>National Drug Strategy 2016</w:t>
      </w:r>
      <w:r w:rsidRPr="00F30631">
        <w:rPr>
          <w:rFonts w:ascii="Times New Roman" w:eastAsia="Times New Roman" w:hAnsi="Times New Roman" w:cs="Times New Roman"/>
          <w:color w:val="0E101A"/>
          <w:sz w:val="24"/>
          <w:szCs w:val="24"/>
          <w:lang w:val="en-US"/>
        </w:rPr>
        <w:t xml:space="preserve"> </w:t>
      </w:r>
    </w:p>
    <w:p w14:paraId="7940FDAC" w14:textId="54D87DBD" w:rsidR="004C59B4" w:rsidRPr="00F30631" w:rsidRDefault="00042AA1" w:rsidP="00B736D1">
      <w:pPr>
        <w:spacing w:after="0" w:line="480" w:lineRule="auto"/>
        <w:ind w:firstLine="720"/>
        <w:jc w:val="both"/>
        <w:rPr>
          <w:rFonts w:ascii="Times New Roman" w:eastAsia="Times New Roman" w:hAnsi="Times New Roman" w:cs="Times New Roman"/>
          <w:sz w:val="24"/>
          <w:szCs w:val="24"/>
          <w:lang w:val="en-US"/>
        </w:rPr>
      </w:pPr>
      <w:r w:rsidRPr="00F30631">
        <w:rPr>
          <w:rFonts w:ascii="Times New Roman" w:eastAsia="Times New Roman" w:hAnsi="Times New Roman" w:cs="Times New Roman"/>
          <w:color w:val="0E101A"/>
          <w:sz w:val="24"/>
          <w:szCs w:val="24"/>
          <w:lang w:val="en-US"/>
        </w:rPr>
        <w:t>The Australian government developed the</w:t>
      </w:r>
      <w:r w:rsidRPr="00F30631">
        <w:rPr>
          <w:rFonts w:ascii="Times New Roman" w:eastAsia="Times New Roman" w:hAnsi="Times New Roman" w:cs="Times New Roman"/>
          <w:sz w:val="24"/>
          <w:szCs w:val="24"/>
          <w:lang w:val="en-US"/>
        </w:rPr>
        <w:t xml:space="preserve"> national Tobacco Strategy 2004-2009 to reduce the demand of tobacco in the state</w:t>
      </w:r>
      <w:r w:rsidR="009D7FBC" w:rsidRPr="00F30631">
        <w:rPr>
          <w:rFonts w:ascii="Times New Roman" w:hAnsi="Times New Roman" w:cs="Times New Roman"/>
          <w:sz w:val="24"/>
          <w:szCs w:val="24"/>
          <w:lang w:val="en"/>
        </w:rPr>
        <w:t xml:space="preserve"> (Wakefield, Freeman, &amp; Donovan, 2003)</w:t>
      </w:r>
      <w:r w:rsidRPr="00F30631">
        <w:rPr>
          <w:rFonts w:ascii="Times New Roman" w:eastAsia="Times New Roman" w:hAnsi="Times New Roman" w:cs="Times New Roman"/>
          <w:sz w:val="24"/>
          <w:szCs w:val="24"/>
          <w:lang w:val="en-US"/>
        </w:rPr>
        <w:t xml:space="preserve">. </w:t>
      </w:r>
      <w:r w:rsidR="00B736D1" w:rsidRPr="00F30631">
        <w:rPr>
          <w:rFonts w:ascii="Times New Roman" w:eastAsia="Times New Roman" w:hAnsi="Times New Roman" w:cs="Times New Roman"/>
          <w:sz w:val="24"/>
          <w:szCs w:val="24"/>
          <w:lang w:val="en-US"/>
        </w:rPr>
        <w:t xml:space="preserve">The policy focused on reducing health complications and other harms caused by smoking tobacco. The policy promoted messages and texts which </w:t>
      </w:r>
      <w:r w:rsidR="004C59B4" w:rsidRPr="00F30631">
        <w:rPr>
          <w:rFonts w:ascii="Times New Roman" w:eastAsia="Times New Roman" w:hAnsi="Times New Roman" w:cs="Times New Roman"/>
          <w:sz w:val="24"/>
          <w:szCs w:val="24"/>
          <w:lang w:val="en-US"/>
        </w:rPr>
        <w:t>explained the harmful effects of tobacco and it also advocated a smoke-free zone policy.</w:t>
      </w:r>
    </w:p>
    <w:p w14:paraId="39133E12" w14:textId="2CACF7F8" w:rsidR="004C59B4" w:rsidRPr="00F30631" w:rsidRDefault="004C59B4" w:rsidP="00B736D1">
      <w:pPr>
        <w:spacing w:after="0" w:line="480" w:lineRule="auto"/>
        <w:ind w:firstLine="720"/>
        <w:jc w:val="both"/>
        <w:rPr>
          <w:rFonts w:ascii="Times New Roman" w:eastAsia="Times New Roman" w:hAnsi="Times New Roman" w:cs="Times New Roman"/>
          <w:sz w:val="24"/>
          <w:szCs w:val="24"/>
          <w:lang w:val="en-US"/>
        </w:rPr>
      </w:pPr>
      <w:r w:rsidRPr="00F30631">
        <w:rPr>
          <w:rFonts w:ascii="Times New Roman" w:eastAsia="Times New Roman" w:hAnsi="Times New Roman" w:cs="Times New Roman"/>
          <w:color w:val="0E101A"/>
          <w:sz w:val="24"/>
          <w:szCs w:val="24"/>
          <w:lang w:val="en-US"/>
        </w:rPr>
        <w:t>The</w:t>
      </w:r>
      <w:r w:rsidRPr="00F30631">
        <w:rPr>
          <w:rFonts w:ascii="Times New Roman" w:eastAsia="Times New Roman" w:hAnsi="Times New Roman" w:cs="Times New Roman"/>
          <w:sz w:val="24"/>
          <w:szCs w:val="24"/>
          <w:lang w:val="en-US"/>
        </w:rPr>
        <w:t xml:space="preserve"> national Tobacco Strategy 2004-2009 in collaboration with health ministry, worked to ensure improved treatment of patients with health complications caused by tobacco</w:t>
      </w:r>
      <w:r w:rsidR="00B052A7" w:rsidRPr="00F30631">
        <w:rPr>
          <w:rFonts w:ascii="Times New Roman" w:eastAsia="Times New Roman" w:hAnsi="Times New Roman" w:cs="Times New Roman"/>
          <w:sz w:val="24"/>
          <w:szCs w:val="24"/>
          <w:lang w:val="en-US"/>
        </w:rPr>
        <w:t xml:space="preserve"> </w:t>
      </w:r>
      <w:r w:rsidR="00B052A7" w:rsidRPr="00F30631">
        <w:rPr>
          <w:rFonts w:ascii="Times New Roman" w:hAnsi="Times New Roman" w:cs="Times New Roman"/>
          <w:sz w:val="24"/>
          <w:szCs w:val="24"/>
          <w:lang w:val="en"/>
        </w:rPr>
        <w:t>(Ministerial Council on Drug Strategy, 2004)</w:t>
      </w:r>
      <w:r w:rsidRPr="00F30631">
        <w:rPr>
          <w:rFonts w:ascii="Times New Roman" w:eastAsia="Times New Roman" w:hAnsi="Times New Roman" w:cs="Times New Roman"/>
          <w:sz w:val="24"/>
          <w:szCs w:val="24"/>
          <w:lang w:val="en-US"/>
        </w:rPr>
        <w:t>. Through seminars and educational campaigns, people got educated about healthy lifestyles and young people directed to productive careers</w:t>
      </w:r>
      <w:r w:rsidR="009D7FBC" w:rsidRPr="00F30631">
        <w:rPr>
          <w:rFonts w:ascii="Times New Roman" w:hAnsi="Times New Roman" w:cs="Times New Roman"/>
          <w:sz w:val="24"/>
          <w:szCs w:val="24"/>
          <w:lang w:val="en"/>
        </w:rPr>
        <w:t xml:space="preserve"> </w:t>
      </w:r>
      <w:r w:rsidR="009D7FBC" w:rsidRPr="00F30631">
        <w:rPr>
          <w:rFonts w:ascii="Times New Roman" w:hAnsi="Times New Roman" w:cs="Times New Roman"/>
          <w:sz w:val="24"/>
          <w:szCs w:val="24"/>
          <w:lang w:val="en"/>
        </w:rPr>
        <w:lastRenderedPageBreak/>
        <w:t xml:space="preserve">(Tan &amp; </w:t>
      </w:r>
      <w:proofErr w:type="spellStart"/>
      <w:r w:rsidR="009D7FBC" w:rsidRPr="00F30631">
        <w:rPr>
          <w:rFonts w:ascii="Times New Roman" w:hAnsi="Times New Roman" w:cs="Times New Roman"/>
          <w:sz w:val="24"/>
          <w:szCs w:val="24"/>
          <w:lang w:val="en"/>
        </w:rPr>
        <w:t>Hassard</w:t>
      </w:r>
      <w:proofErr w:type="spellEnd"/>
      <w:r w:rsidR="009D7FBC" w:rsidRPr="00F30631">
        <w:rPr>
          <w:rFonts w:ascii="Times New Roman" w:hAnsi="Times New Roman" w:cs="Times New Roman"/>
          <w:sz w:val="24"/>
          <w:szCs w:val="24"/>
          <w:lang w:val="en"/>
        </w:rPr>
        <w:t>, 2000)</w:t>
      </w:r>
      <w:r w:rsidRPr="00F30631">
        <w:rPr>
          <w:rFonts w:ascii="Times New Roman" w:eastAsia="Times New Roman" w:hAnsi="Times New Roman" w:cs="Times New Roman"/>
          <w:sz w:val="24"/>
          <w:szCs w:val="24"/>
          <w:lang w:val="en-US"/>
        </w:rPr>
        <w:t>. In addition, social distancing was encouraged to reduce the health risks and complications to passive tobacco smokers. The policy focused on using non-verbal signs for the disadvantaged groups in their educational and advertisement campaigns</w:t>
      </w:r>
      <w:r w:rsidR="009D7FBC" w:rsidRPr="00F30631">
        <w:rPr>
          <w:rFonts w:ascii="Times New Roman" w:eastAsia="Times New Roman" w:hAnsi="Times New Roman" w:cs="Times New Roman"/>
          <w:sz w:val="24"/>
          <w:szCs w:val="24"/>
          <w:lang w:val="en-US"/>
        </w:rPr>
        <w:t xml:space="preserve"> </w:t>
      </w:r>
      <w:r w:rsidR="009D7FBC" w:rsidRPr="00F30631">
        <w:rPr>
          <w:rFonts w:ascii="Times New Roman" w:hAnsi="Times New Roman" w:cs="Times New Roman"/>
          <w:sz w:val="24"/>
          <w:szCs w:val="24"/>
          <w:lang w:val="en"/>
        </w:rPr>
        <w:t>(</w:t>
      </w:r>
      <w:proofErr w:type="spellStart"/>
      <w:r w:rsidR="009D7FBC" w:rsidRPr="00F30631">
        <w:rPr>
          <w:rFonts w:ascii="Times New Roman" w:hAnsi="Times New Roman" w:cs="Times New Roman"/>
          <w:sz w:val="24"/>
          <w:szCs w:val="24"/>
          <w:lang w:val="en"/>
        </w:rPr>
        <w:t>Scollo</w:t>
      </w:r>
      <w:proofErr w:type="spellEnd"/>
      <w:r w:rsidR="009D7FBC" w:rsidRPr="00F30631">
        <w:rPr>
          <w:rFonts w:ascii="Times New Roman" w:hAnsi="Times New Roman" w:cs="Times New Roman"/>
          <w:sz w:val="24"/>
          <w:szCs w:val="24"/>
          <w:lang w:val="en"/>
        </w:rPr>
        <w:t xml:space="preserve"> et al. 2003)</w:t>
      </w:r>
      <w:r w:rsidRPr="00F30631">
        <w:rPr>
          <w:rFonts w:ascii="Times New Roman" w:eastAsia="Times New Roman" w:hAnsi="Times New Roman" w:cs="Times New Roman"/>
          <w:sz w:val="24"/>
          <w:szCs w:val="24"/>
          <w:lang w:val="en-US"/>
        </w:rPr>
        <w:t xml:space="preserve">. The government in support of the policy provides funds for more research on tobacco control.  </w:t>
      </w:r>
    </w:p>
    <w:p w14:paraId="5DFA8049" w14:textId="53CA83AB" w:rsidR="007B2E16" w:rsidRPr="00F30631" w:rsidRDefault="004C59B4" w:rsidP="00B736D1">
      <w:pPr>
        <w:spacing w:after="0" w:line="480" w:lineRule="auto"/>
        <w:ind w:firstLine="720"/>
        <w:jc w:val="both"/>
        <w:rPr>
          <w:rFonts w:ascii="Times New Roman" w:eastAsia="Times New Roman" w:hAnsi="Times New Roman" w:cs="Times New Roman"/>
          <w:sz w:val="24"/>
          <w:szCs w:val="24"/>
          <w:lang w:val="en-US"/>
        </w:rPr>
      </w:pPr>
      <w:r w:rsidRPr="00F30631">
        <w:rPr>
          <w:rFonts w:ascii="Times New Roman" w:eastAsia="Times New Roman" w:hAnsi="Times New Roman" w:cs="Times New Roman"/>
          <w:sz w:val="24"/>
          <w:szCs w:val="24"/>
          <w:lang w:val="en-US"/>
        </w:rPr>
        <w:t xml:space="preserve"> </w:t>
      </w:r>
      <w:r w:rsidR="00042AA1" w:rsidRPr="00F30631">
        <w:rPr>
          <w:rFonts w:ascii="Times New Roman" w:eastAsia="Times New Roman" w:hAnsi="Times New Roman" w:cs="Times New Roman"/>
          <w:sz w:val="24"/>
          <w:szCs w:val="24"/>
          <w:lang w:val="en-US"/>
        </w:rPr>
        <w:t xml:space="preserve">As much as the policy seemed effective, the government realized more need </w:t>
      </w:r>
      <w:r w:rsidR="00B736D1" w:rsidRPr="00F30631">
        <w:rPr>
          <w:rFonts w:ascii="Times New Roman" w:eastAsia="Times New Roman" w:hAnsi="Times New Roman" w:cs="Times New Roman"/>
          <w:sz w:val="24"/>
          <w:szCs w:val="24"/>
          <w:lang w:val="en-US"/>
        </w:rPr>
        <w:t>t</w:t>
      </w:r>
      <w:r w:rsidR="00042AA1" w:rsidRPr="00F30631">
        <w:rPr>
          <w:rFonts w:ascii="Times New Roman" w:eastAsia="Times New Roman" w:hAnsi="Times New Roman" w:cs="Times New Roman"/>
          <w:sz w:val="24"/>
          <w:szCs w:val="24"/>
          <w:lang w:val="en-US"/>
        </w:rPr>
        <w:t xml:space="preserve">o come up </w:t>
      </w:r>
      <w:r w:rsidR="00B736D1" w:rsidRPr="00F30631">
        <w:rPr>
          <w:rFonts w:ascii="Times New Roman" w:eastAsia="Times New Roman" w:hAnsi="Times New Roman" w:cs="Times New Roman"/>
          <w:sz w:val="24"/>
          <w:szCs w:val="24"/>
          <w:lang w:val="en-US"/>
        </w:rPr>
        <w:t xml:space="preserve">with another policy of achieving the same </w:t>
      </w:r>
      <w:r w:rsidR="009D7FBC" w:rsidRPr="00F30631">
        <w:rPr>
          <w:rFonts w:ascii="Times New Roman" w:eastAsia="Times New Roman" w:hAnsi="Times New Roman" w:cs="Times New Roman"/>
          <w:sz w:val="24"/>
          <w:szCs w:val="24"/>
          <w:lang w:val="en-US"/>
        </w:rPr>
        <w:t xml:space="preserve">objective. According to </w:t>
      </w:r>
      <w:r w:rsidR="009D7FBC" w:rsidRPr="00F30631">
        <w:rPr>
          <w:rFonts w:ascii="Times New Roman" w:hAnsi="Times New Roman" w:cs="Times New Roman"/>
          <w:sz w:val="24"/>
          <w:szCs w:val="24"/>
          <w:lang w:val="en"/>
        </w:rPr>
        <w:t xml:space="preserve">White et al. 2003, </w:t>
      </w:r>
      <w:proofErr w:type="spellStart"/>
      <w:r w:rsidR="00E14009" w:rsidRPr="00F30631">
        <w:rPr>
          <w:rFonts w:ascii="Times New Roman" w:hAnsi="Times New Roman" w:cs="Times New Roman"/>
          <w:sz w:val="24"/>
          <w:szCs w:val="24"/>
          <w:lang w:val="en"/>
        </w:rPr>
        <w:t>t</w:t>
      </w:r>
      <w:r w:rsidR="00E14009" w:rsidRPr="00F30631">
        <w:rPr>
          <w:rFonts w:ascii="Times New Roman" w:eastAsia="Times New Roman" w:hAnsi="Times New Roman" w:cs="Times New Roman"/>
          <w:color w:val="0E101A"/>
          <w:sz w:val="24"/>
          <w:szCs w:val="24"/>
          <w:lang w:val="en-US"/>
        </w:rPr>
        <w:t>he</w:t>
      </w:r>
      <w:proofErr w:type="spellEnd"/>
      <w:r w:rsidR="007B2E16" w:rsidRPr="00F30631">
        <w:rPr>
          <w:rFonts w:ascii="Times New Roman" w:eastAsia="Times New Roman" w:hAnsi="Times New Roman" w:cs="Times New Roman"/>
          <w:color w:val="0E101A"/>
          <w:sz w:val="24"/>
          <w:szCs w:val="24"/>
          <w:lang w:val="en-US"/>
        </w:rPr>
        <w:t xml:space="preserve"> rate </w:t>
      </w:r>
      <w:r w:rsidR="00E14009" w:rsidRPr="00F30631">
        <w:rPr>
          <w:rFonts w:ascii="Times New Roman" w:eastAsia="Times New Roman" w:hAnsi="Times New Roman" w:cs="Times New Roman"/>
          <w:color w:val="0E101A"/>
          <w:sz w:val="24"/>
          <w:szCs w:val="24"/>
          <w:lang w:val="en-US"/>
        </w:rPr>
        <w:t xml:space="preserve">of smoking tobacco </w:t>
      </w:r>
      <w:r w:rsidR="007B2E16" w:rsidRPr="00F30631">
        <w:rPr>
          <w:rFonts w:ascii="Times New Roman" w:eastAsia="Times New Roman" w:hAnsi="Times New Roman" w:cs="Times New Roman"/>
          <w:color w:val="0E101A"/>
          <w:sz w:val="24"/>
          <w:szCs w:val="24"/>
          <w:lang w:val="en-US"/>
        </w:rPr>
        <w:t>is rising to become one of the most common health complications factor. As a result, a National Drug Strategy 2010-2015 was developed to reduce harm to the consumers and the surrounding community</w:t>
      </w:r>
      <w:r w:rsidR="00B052A7" w:rsidRPr="00F30631">
        <w:rPr>
          <w:rFonts w:ascii="Times New Roman" w:hAnsi="Times New Roman" w:cs="Times New Roman"/>
          <w:sz w:val="24"/>
          <w:szCs w:val="24"/>
          <w:lang w:val="en"/>
        </w:rPr>
        <w:t xml:space="preserve"> (</w:t>
      </w:r>
      <w:r w:rsidR="00B052A7" w:rsidRPr="00F30631">
        <w:rPr>
          <w:rFonts w:ascii="Times New Roman" w:hAnsi="Times New Roman" w:cs="Times New Roman"/>
          <w:sz w:val="24"/>
          <w:szCs w:val="24"/>
          <w:lang w:val="en"/>
        </w:rPr>
        <w:t>Ministe</w:t>
      </w:r>
      <w:r w:rsidR="00B052A7" w:rsidRPr="00F30631">
        <w:rPr>
          <w:rFonts w:ascii="Times New Roman" w:hAnsi="Times New Roman" w:cs="Times New Roman"/>
          <w:sz w:val="24"/>
          <w:szCs w:val="24"/>
          <w:lang w:val="en"/>
        </w:rPr>
        <w:t xml:space="preserve">rial Council on Drug Strategy, </w:t>
      </w:r>
      <w:r w:rsidR="00B052A7" w:rsidRPr="00F30631">
        <w:rPr>
          <w:rFonts w:ascii="Times New Roman" w:hAnsi="Times New Roman" w:cs="Times New Roman"/>
          <w:sz w:val="24"/>
          <w:szCs w:val="24"/>
          <w:lang w:val="en"/>
        </w:rPr>
        <w:t>2011)</w:t>
      </w:r>
      <w:r w:rsidR="007B2E16" w:rsidRPr="00F30631">
        <w:rPr>
          <w:rFonts w:ascii="Times New Roman" w:eastAsia="Times New Roman" w:hAnsi="Times New Roman" w:cs="Times New Roman"/>
          <w:color w:val="0E101A"/>
          <w:sz w:val="24"/>
          <w:szCs w:val="24"/>
          <w:lang w:val="en-US"/>
        </w:rPr>
        <w:t>. The strategy was categorized into three pillars; harm reduction, reduce supply, and reduce demand.</w:t>
      </w:r>
    </w:p>
    <w:p w14:paraId="4EB9B0BE" w14:textId="77777777" w:rsidR="003D2846" w:rsidRPr="00F30631"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44BE439D" w14:textId="77777777" w:rsidR="003D2846" w:rsidRPr="00F30631" w:rsidRDefault="003D2846" w:rsidP="003D2846">
      <w:pPr>
        <w:spacing w:after="0" w:line="480" w:lineRule="auto"/>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b/>
          <w:bCs/>
          <w:color w:val="0E101A"/>
          <w:sz w:val="24"/>
          <w:szCs w:val="24"/>
          <w:lang w:val="en-US"/>
        </w:rPr>
        <w:t> Impact of the strategies on the consumption of tobacco products and subsequent health outcomes</w:t>
      </w:r>
    </w:p>
    <w:p w14:paraId="72B3DFB1" w14:textId="00128E3A" w:rsidR="008C26C0" w:rsidRPr="00F30631" w:rsidRDefault="003D2846" w:rsidP="003D2846">
      <w:pPr>
        <w:spacing w:after="0" w:line="480" w:lineRule="auto"/>
        <w:ind w:firstLine="720"/>
        <w:jc w:val="both"/>
        <w:rPr>
          <w:rFonts w:ascii="Times New Roman" w:eastAsia="Times New Roman" w:hAnsi="Times New Roman" w:cs="Times New Roman"/>
          <w:color w:val="C00000"/>
          <w:sz w:val="24"/>
          <w:szCs w:val="24"/>
          <w:lang w:val="en-US"/>
        </w:rPr>
      </w:pPr>
      <w:r w:rsidRPr="00F30631">
        <w:rPr>
          <w:rFonts w:ascii="Times New Roman" w:eastAsia="Times New Roman" w:hAnsi="Times New Roman" w:cs="Times New Roman"/>
          <w:color w:val="0E101A"/>
          <w:sz w:val="24"/>
          <w:szCs w:val="24"/>
          <w:lang w:val="en-US"/>
        </w:rPr>
        <w:t xml:space="preserve">The </w:t>
      </w:r>
      <w:r w:rsidR="008C26C0" w:rsidRPr="00F30631">
        <w:rPr>
          <w:rFonts w:ascii="Times New Roman" w:eastAsia="Times New Roman" w:hAnsi="Times New Roman" w:cs="Times New Roman"/>
          <w:color w:val="0E101A"/>
          <w:sz w:val="24"/>
          <w:szCs w:val="24"/>
          <w:lang w:val="en-US"/>
        </w:rPr>
        <w:t>N</w:t>
      </w:r>
      <w:r w:rsidRPr="00F30631">
        <w:rPr>
          <w:rFonts w:ascii="Times New Roman" w:eastAsia="Times New Roman" w:hAnsi="Times New Roman" w:cs="Times New Roman"/>
          <w:color w:val="0E101A"/>
          <w:sz w:val="24"/>
          <w:szCs w:val="24"/>
          <w:lang w:val="en-US"/>
        </w:rPr>
        <w:t>ational Tobacco Strategy 2004-</w:t>
      </w:r>
      <w:r w:rsidR="008C26C0" w:rsidRPr="00F30631">
        <w:rPr>
          <w:rFonts w:ascii="Times New Roman" w:eastAsia="Times New Roman" w:hAnsi="Times New Roman" w:cs="Times New Roman"/>
          <w:color w:val="0E101A"/>
          <w:sz w:val="24"/>
          <w:szCs w:val="24"/>
          <w:lang w:val="en-US"/>
        </w:rPr>
        <w:t>2009</w:t>
      </w:r>
      <w:r w:rsidRPr="00F30631">
        <w:rPr>
          <w:rFonts w:ascii="Times New Roman" w:eastAsia="Times New Roman" w:hAnsi="Times New Roman" w:cs="Times New Roman"/>
          <w:color w:val="0E101A"/>
          <w:sz w:val="24"/>
          <w:szCs w:val="24"/>
          <w:lang w:val="en-US"/>
        </w:rPr>
        <w:t xml:space="preserve"> impacted the con</w:t>
      </w:r>
      <w:r w:rsidR="008C26C0" w:rsidRPr="00F30631">
        <w:rPr>
          <w:rFonts w:ascii="Times New Roman" w:eastAsia="Times New Roman" w:hAnsi="Times New Roman" w:cs="Times New Roman"/>
          <w:color w:val="0E101A"/>
          <w:sz w:val="24"/>
          <w:szCs w:val="24"/>
          <w:lang w:val="en-US"/>
        </w:rPr>
        <w:t>sumers and socioeconomic groups</w:t>
      </w:r>
      <w:r w:rsidR="00B052A7" w:rsidRPr="00F30631">
        <w:rPr>
          <w:rFonts w:ascii="Times New Roman" w:hAnsi="Times New Roman" w:cs="Times New Roman"/>
          <w:sz w:val="24"/>
          <w:szCs w:val="24"/>
          <w:lang w:val="en"/>
        </w:rPr>
        <w:t xml:space="preserve"> (</w:t>
      </w:r>
      <w:r w:rsidR="00B052A7" w:rsidRPr="00F30631">
        <w:rPr>
          <w:rFonts w:ascii="Times New Roman" w:hAnsi="Times New Roman" w:cs="Times New Roman"/>
          <w:sz w:val="24"/>
          <w:szCs w:val="24"/>
          <w:lang w:val="en"/>
        </w:rPr>
        <w:t>Ministe</w:t>
      </w:r>
      <w:r w:rsidR="00B052A7" w:rsidRPr="00F30631">
        <w:rPr>
          <w:rFonts w:ascii="Times New Roman" w:hAnsi="Times New Roman" w:cs="Times New Roman"/>
          <w:sz w:val="24"/>
          <w:szCs w:val="24"/>
          <w:lang w:val="en"/>
        </w:rPr>
        <w:t xml:space="preserve">rial Council on Drug Strategy, </w:t>
      </w:r>
      <w:r w:rsidR="00B052A7" w:rsidRPr="00F30631">
        <w:rPr>
          <w:rFonts w:ascii="Times New Roman" w:hAnsi="Times New Roman" w:cs="Times New Roman"/>
          <w:sz w:val="24"/>
          <w:szCs w:val="24"/>
          <w:lang w:val="en"/>
        </w:rPr>
        <w:t>2004)</w:t>
      </w:r>
      <w:r w:rsidRPr="00F30631">
        <w:rPr>
          <w:rFonts w:ascii="Times New Roman" w:eastAsia="Times New Roman" w:hAnsi="Times New Roman" w:cs="Times New Roman"/>
          <w:color w:val="0E101A"/>
          <w:sz w:val="24"/>
          <w:szCs w:val="24"/>
          <w:lang w:val="en-US"/>
        </w:rPr>
        <w:t xml:space="preserve">. During this time, the effectiveness of the </w:t>
      </w:r>
      <w:r w:rsidRPr="00F30631">
        <w:rPr>
          <w:rFonts w:ascii="Times New Roman" w:eastAsia="Times New Roman" w:hAnsi="Times New Roman" w:cs="Times New Roman"/>
          <w:sz w:val="24"/>
          <w:szCs w:val="24"/>
          <w:lang w:val="en-US"/>
        </w:rPr>
        <w:t xml:space="preserve">strategy </w:t>
      </w:r>
      <w:r w:rsidR="003E5880" w:rsidRPr="00F30631">
        <w:rPr>
          <w:rFonts w:ascii="Times New Roman" w:eastAsia="Times New Roman" w:hAnsi="Times New Roman" w:cs="Times New Roman"/>
          <w:sz w:val="24"/>
          <w:szCs w:val="24"/>
          <w:lang w:val="en-US"/>
        </w:rPr>
        <w:t>was more effective</w:t>
      </w:r>
      <w:r w:rsidR="008C26C0" w:rsidRPr="00F30631">
        <w:rPr>
          <w:rFonts w:ascii="Times New Roman" w:eastAsia="Times New Roman" w:hAnsi="Times New Roman" w:cs="Times New Roman"/>
          <w:sz w:val="24"/>
          <w:szCs w:val="24"/>
          <w:lang w:val="en-US"/>
        </w:rPr>
        <w:t xml:space="preserve"> </w:t>
      </w:r>
      <w:r w:rsidR="008C26C0" w:rsidRPr="00F30631">
        <w:rPr>
          <w:rFonts w:ascii="Times New Roman" w:eastAsia="Times New Roman" w:hAnsi="Times New Roman" w:cs="Times New Roman"/>
          <w:color w:val="0E101A"/>
          <w:sz w:val="24"/>
          <w:szCs w:val="24"/>
          <w:lang w:val="en-US"/>
        </w:rPr>
        <w:t>since the number</w:t>
      </w:r>
      <w:r w:rsidRPr="00F30631">
        <w:rPr>
          <w:rFonts w:ascii="Times New Roman" w:eastAsia="Times New Roman" w:hAnsi="Times New Roman" w:cs="Times New Roman"/>
          <w:color w:val="0E101A"/>
          <w:sz w:val="24"/>
          <w:szCs w:val="24"/>
          <w:lang w:val="en-US"/>
        </w:rPr>
        <w:t xml:space="preserve"> of cases of second –hand </w:t>
      </w:r>
      <w:r w:rsidRPr="00F30631">
        <w:rPr>
          <w:rFonts w:ascii="Times New Roman" w:eastAsia="Times New Roman" w:hAnsi="Times New Roman" w:cs="Times New Roman"/>
          <w:sz w:val="24"/>
          <w:szCs w:val="24"/>
          <w:lang w:val="en-US"/>
        </w:rPr>
        <w:t>smokers</w:t>
      </w:r>
      <w:r w:rsidR="008C26C0" w:rsidRPr="00F30631">
        <w:rPr>
          <w:rFonts w:ascii="Times New Roman" w:eastAsia="Times New Roman" w:hAnsi="Times New Roman" w:cs="Times New Roman"/>
          <w:sz w:val="24"/>
          <w:szCs w:val="24"/>
          <w:lang w:val="en-US"/>
        </w:rPr>
        <w:t xml:space="preserve"> reduced</w:t>
      </w:r>
      <w:r w:rsidRPr="00F30631">
        <w:rPr>
          <w:rFonts w:ascii="Times New Roman" w:eastAsia="Times New Roman" w:hAnsi="Times New Roman" w:cs="Times New Roman"/>
          <w:sz w:val="24"/>
          <w:szCs w:val="24"/>
          <w:lang w:val="en-US"/>
        </w:rPr>
        <w:t xml:space="preserve"> by </w:t>
      </w:r>
      <w:r w:rsidR="008C26C0" w:rsidRPr="00F30631">
        <w:rPr>
          <w:rFonts w:ascii="Times New Roman" w:eastAsia="Times New Roman" w:hAnsi="Times New Roman" w:cs="Times New Roman"/>
          <w:sz w:val="24"/>
          <w:szCs w:val="24"/>
          <w:lang w:val="en-US"/>
        </w:rPr>
        <w:t>decreasing</w:t>
      </w:r>
      <w:r w:rsidRPr="00F30631">
        <w:rPr>
          <w:rFonts w:ascii="Times New Roman" w:eastAsia="Times New Roman" w:hAnsi="Times New Roman" w:cs="Times New Roman"/>
          <w:sz w:val="24"/>
          <w:szCs w:val="24"/>
          <w:lang w:val="en-US"/>
        </w:rPr>
        <w:t xml:space="preserve"> the exposure</w:t>
      </w:r>
      <w:r w:rsidR="008C26C0" w:rsidRPr="00F30631">
        <w:rPr>
          <w:rFonts w:ascii="Times New Roman" w:eastAsia="Times New Roman" w:hAnsi="Times New Roman" w:cs="Times New Roman"/>
          <w:sz w:val="24"/>
          <w:szCs w:val="24"/>
          <w:lang w:val="en-US"/>
        </w:rPr>
        <w:t xml:space="preserve"> risk</w:t>
      </w:r>
      <w:r w:rsidR="009D7FBC" w:rsidRPr="00F30631">
        <w:rPr>
          <w:rFonts w:ascii="Times New Roman" w:eastAsia="Times New Roman" w:hAnsi="Times New Roman" w:cs="Times New Roman"/>
          <w:sz w:val="24"/>
          <w:szCs w:val="24"/>
          <w:lang w:val="en-US"/>
        </w:rPr>
        <w:t xml:space="preserve"> </w:t>
      </w:r>
      <w:r w:rsidR="009D7FBC" w:rsidRPr="00F30631">
        <w:rPr>
          <w:rFonts w:ascii="Times New Roman" w:hAnsi="Times New Roman" w:cs="Times New Roman"/>
          <w:sz w:val="24"/>
          <w:szCs w:val="24"/>
          <w:lang w:val="en"/>
        </w:rPr>
        <w:t>(White et al. 2003)</w:t>
      </w:r>
      <w:r w:rsidRPr="00F30631">
        <w:rPr>
          <w:rFonts w:ascii="Times New Roman" w:eastAsia="Times New Roman" w:hAnsi="Times New Roman" w:cs="Times New Roman"/>
          <w:sz w:val="24"/>
          <w:szCs w:val="24"/>
          <w:lang w:val="en-US"/>
        </w:rPr>
        <w:t>. </w:t>
      </w:r>
      <w:r w:rsidR="008C26C0" w:rsidRPr="00F30631">
        <w:rPr>
          <w:rFonts w:ascii="Times New Roman" w:eastAsia="Times New Roman" w:hAnsi="Times New Roman" w:cs="Times New Roman"/>
          <w:sz w:val="24"/>
          <w:szCs w:val="24"/>
          <w:lang w:val="en-US"/>
        </w:rPr>
        <w:t xml:space="preserve">Also, the number of </w:t>
      </w:r>
      <w:r w:rsidR="003E5880" w:rsidRPr="00F30631">
        <w:rPr>
          <w:rFonts w:ascii="Times New Roman" w:eastAsia="Times New Roman" w:hAnsi="Times New Roman" w:cs="Times New Roman"/>
          <w:sz w:val="24"/>
          <w:szCs w:val="24"/>
          <w:lang w:val="en-US"/>
        </w:rPr>
        <w:t xml:space="preserve">teenager smokers </w:t>
      </w:r>
      <w:r w:rsidR="008C26C0" w:rsidRPr="00F30631">
        <w:rPr>
          <w:rFonts w:ascii="Times New Roman" w:eastAsia="Times New Roman" w:hAnsi="Times New Roman" w:cs="Times New Roman"/>
          <w:sz w:val="24"/>
          <w:szCs w:val="24"/>
          <w:lang w:val="en-US"/>
        </w:rPr>
        <w:t xml:space="preserve">decreased. </w:t>
      </w:r>
      <w:r w:rsidRPr="00F30631">
        <w:rPr>
          <w:rFonts w:ascii="Times New Roman" w:eastAsia="Times New Roman" w:hAnsi="Times New Roman" w:cs="Times New Roman"/>
          <w:sz w:val="24"/>
          <w:szCs w:val="24"/>
          <w:lang w:val="en-US"/>
        </w:rPr>
        <w:t xml:space="preserve">Other </w:t>
      </w:r>
      <w:r w:rsidR="003E5880" w:rsidRPr="00F30631">
        <w:rPr>
          <w:rFonts w:ascii="Times New Roman" w:eastAsia="Times New Roman" w:hAnsi="Times New Roman" w:cs="Times New Roman"/>
          <w:sz w:val="24"/>
          <w:szCs w:val="24"/>
          <w:lang w:val="en-US"/>
        </w:rPr>
        <w:t>S</w:t>
      </w:r>
      <w:r w:rsidR="008C26C0" w:rsidRPr="00F30631">
        <w:rPr>
          <w:rFonts w:ascii="Times New Roman" w:eastAsia="Times New Roman" w:hAnsi="Times New Roman" w:cs="Times New Roman"/>
          <w:sz w:val="24"/>
          <w:szCs w:val="24"/>
          <w:lang w:val="en-US"/>
        </w:rPr>
        <w:t>tates</w:t>
      </w:r>
      <w:r w:rsidRPr="00F30631">
        <w:rPr>
          <w:rFonts w:ascii="Times New Roman" w:eastAsia="Times New Roman" w:hAnsi="Times New Roman" w:cs="Times New Roman"/>
          <w:sz w:val="24"/>
          <w:szCs w:val="24"/>
          <w:lang w:val="en-US"/>
        </w:rPr>
        <w:t xml:space="preserve"> adopted some of these strategies </w:t>
      </w:r>
      <w:r w:rsidR="003E5880" w:rsidRPr="00F30631">
        <w:rPr>
          <w:rFonts w:ascii="Times New Roman" w:eastAsia="Times New Roman" w:hAnsi="Times New Roman" w:cs="Times New Roman"/>
          <w:sz w:val="24"/>
          <w:szCs w:val="24"/>
          <w:lang w:val="en-US"/>
        </w:rPr>
        <w:t>applied by the Australian government and implemented them.</w:t>
      </w:r>
    </w:p>
    <w:p w14:paraId="4937584D" w14:textId="529B991E" w:rsidR="003D2846" w:rsidRPr="00F30631"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color w:val="0E101A"/>
          <w:sz w:val="24"/>
          <w:szCs w:val="24"/>
          <w:lang w:val="en-US"/>
        </w:rPr>
        <w:t xml:space="preserve">In 2007, </w:t>
      </w:r>
      <w:r w:rsidR="003E5880" w:rsidRPr="00F30631">
        <w:rPr>
          <w:rFonts w:ascii="Times New Roman" w:eastAsia="Times New Roman" w:hAnsi="Times New Roman" w:cs="Times New Roman"/>
          <w:color w:val="0E101A"/>
          <w:sz w:val="24"/>
          <w:szCs w:val="24"/>
          <w:lang w:val="en-US"/>
        </w:rPr>
        <w:t>a research done concluded that</w:t>
      </w:r>
      <w:r w:rsidR="009D7FBC" w:rsidRPr="00F30631">
        <w:rPr>
          <w:rFonts w:ascii="Times New Roman" w:eastAsia="Times New Roman" w:hAnsi="Times New Roman" w:cs="Times New Roman"/>
          <w:color w:val="0E101A"/>
          <w:sz w:val="24"/>
          <w:szCs w:val="24"/>
          <w:lang w:val="en-US"/>
        </w:rPr>
        <w:t xml:space="preserve"> the number of family members that smoked tobacco decreased</w:t>
      </w:r>
      <w:r w:rsidR="00B052A7" w:rsidRPr="00F30631">
        <w:rPr>
          <w:rFonts w:ascii="Times New Roman" w:eastAsia="Times New Roman" w:hAnsi="Times New Roman" w:cs="Times New Roman"/>
          <w:color w:val="0E101A"/>
          <w:sz w:val="24"/>
          <w:szCs w:val="24"/>
          <w:lang w:val="en-US"/>
        </w:rPr>
        <w:t xml:space="preserve"> </w:t>
      </w:r>
      <w:r w:rsidR="00B052A7" w:rsidRPr="00F30631">
        <w:rPr>
          <w:rFonts w:ascii="Times New Roman" w:hAnsi="Times New Roman" w:cs="Times New Roman"/>
          <w:sz w:val="24"/>
          <w:szCs w:val="24"/>
          <w:lang w:val="en-US"/>
        </w:rPr>
        <w:t>(</w:t>
      </w:r>
      <w:r w:rsidR="00B052A7" w:rsidRPr="00F30631">
        <w:rPr>
          <w:rFonts w:ascii="Times New Roman" w:hAnsi="Times New Roman" w:cs="Times New Roman"/>
          <w:sz w:val="24"/>
          <w:szCs w:val="24"/>
          <w:lang w:val="en"/>
        </w:rPr>
        <w:t>Lin</w:t>
      </w:r>
      <w:r w:rsidR="00B052A7" w:rsidRPr="00F30631">
        <w:rPr>
          <w:rFonts w:ascii="Times New Roman" w:hAnsi="Times New Roman" w:cs="Times New Roman"/>
          <w:sz w:val="24"/>
          <w:szCs w:val="24"/>
          <w:lang w:val="en-US"/>
        </w:rPr>
        <w:t xml:space="preserve"> et al., </w:t>
      </w:r>
      <w:r w:rsidR="00B052A7" w:rsidRPr="00F30631">
        <w:rPr>
          <w:rFonts w:ascii="Times New Roman" w:hAnsi="Times New Roman" w:cs="Times New Roman"/>
          <w:sz w:val="24"/>
          <w:szCs w:val="24"/>
          <w:lang w:val="en"/>
        </w:rPr>
        <w:t>2007)</w:t>
      </w:r>
      <w:r w:rsidRPr="00F30631">
        <w:rPr>
          <w:rFonts w:ascii="Times New Roman" w:eastAsia="Times New Roman" w:hAnsi="Times New Roman" w:cs="Times New Roman"/>
          <w:color w:val="0E101A"/>
          <w:sz w:val="24"/>
          <w:szCs w:val="24"/>
          <w:lang w:val="en-US"/>
        </w:rPr>
        <w:t xml:space="preserve">. </w:t>
      </w:r>
      <w:r w:rsidR="008C26C0" w:rsidRPr="00F30631">
        <w:rPr>
          <w:rFonts w:ascii="Times New Roman" w:eastAsia="Times New Roman" w:hAnsi="Times New Roman" w:cs="Times New Roman"/>
          <w:color w:val="0E101A"/>
          <w:sz w:val="24"/>
          <w:szCs w:val="24"/>
          <w:lang w:val="en-US"/>
        </w:rPr>
        <w:t>In addition</w:t>
      </w:r>
      <w:r w:rsidRPr="00F30631">
        <w:rPr>
          <w:rFonts w:ascii="Times New Roman" w:eastAsia="Times New Roman" w:hAnsi="Times New Roman" w:cs="Times New Roman"/>
          <w:color w:val="0E101A"/>
          <w:sz w:val="24"/>
          <w:szCs w:val="24"/>
          <w:lang w:val="en-US"/>
        </w:rPr>
        <w:t xml:space="preserve">, mass media campaigns were used to continue reminding the </w:t>
      </w:r>
      <w:r w:rsidRPr="00F30631">
        <w:rPr>
          <w:rFonts w:ascii="Times New Roman" w:eastAsia="Times New Roman" w:hAnsi="Times New Roman" w:cs="Times New Roman"/>
          <w:sz w:val="24"/>
          <w:szCs w:val="24"/>
          <w:lang w:val="en-US"/>
        </w:rPr>
        <w:t xml:space="preserve">public </w:t>
      </w:r>
      <w:r w:rsidR="003E5880" w:rsidRPr="00F30631">
        <w:rPr>
          <w:rFonts w:ascii="Times New Roman" w:eastAsia="Times New Roman" w:hAnsi="Times New Roman" w:cs="Times New Roman"/>
          <w:sz w:val="24"/>
          <w:szCs w:val="24"/>
          <w:lang w:val="en-US"/>
        </w:rPr>
        <w:t>on the harmful effects of tobacco</w:t>
      </w:r>
      <w:r w:rsidRPr="00F30631">
        <w:rPr>
          <w:rFonts w:ascii="Times New Roman" w:eastAsia="Times New Roman" w:hAnsi="Times New Roman" w:cs="Times New Roman"/>
          <w:color w:val="0E101A"/>
          <w:sz w:val="24"/>
          <w:szCs w:val="24"/>
          <w:lang w:val="en-US"/>
        </w:rPr>
        <w:t xml:space="preserve">. </w:t>
      </w:r>
      <w:r w:rsidRPr="00F30631">
        <w:rPr>
          <w:rFonts w:ascii="Times New Roman" w:eastAsia="Times New Roman" w:hAnsi="Times New Roman" w:cs="Times New Roman"/>
          <w:sz w:val="24"/>
          <w:szCs w:val="24"/>
          <w:lang w:val="en-US"/>
        </w:rPr>
        <w:t>Th</w:t>
      </w:r>
      <w:r w:rsidR="008679CE" w:rsidRPr="00F30631">
        <w:rPr>
          <w:rFonts w:ascii="Times New Roman" w:eastAsia="Times New Roman" w:hAnsi="Times New Roman" w:cs="Times New Roman"/>
          <w:sz w:val="24"/>
          <w:szCs w:val="24"/>
          <w:lang w:val="en-US"/>
        </w:rPr>
        <w:t xml:space="preserve">e government also did set </w:t>
      </w:r>
      <w:r w:rsidR="008C26C0" w:rsidRPr="00F30631">
        <w:rPr>
          <w:rFonts w:ascii="Times New Roman" w:eastAsia="Times New Roman" w:hAnsi="Times New Roman" w:cs="Times New Roman"/>
          <w:sz w:val="24"/>
          <w:szCs w:val="24"/>
          <w:lang w:val="en-US"/>
        </w:rPr>
        <w:t>contr</w:t>
      </w:r>
      <w:r w:rsidR="008C26C0" w:rsidRPr="00F30631">
        <w:rPr>
          <w:rFonts w:ascii="Times New Roman" w:eastAsia="Times New Roman" w:hAnsi="Times New Roman" w:cs="Times New Roman"/>
          <w:color w:val="0E101A"/>
          <w:sz w:val="24"/>
          <w:szCs w:val="24"/>
          <w:lang w:val="en-US"/>
        </w:rPr>
        <w:t xml:space="preserve">ol </w:t>
      </w:r>
      <w:r w:rsidR="008C26C0" w:rsidRPr="00F30631">
        <w:rPr>
          <w:rFonts w:ascii="Times New Roman" w:eastAsia="Times New Roman" w:hAnsi="Times New Roman" w:cs="Times New Roman"/>
          <w:color w:val="0E101A"/>
          <w:sz w:val="24"/>
          <w:szCs w:val="24"/>
          <w:lang w:val="en-US"/>
        </w:rPr>
        <w:lastRenderedPageBreak/>
        <w:t xml:space="preserve">measures </w:t>
      </w:r>
      <w:r w:rsidRPr="00F30631">
        <w:rPr>
          <w:rFonts w:ascii="Times New Roman" w:eastAsia="Times New Roman" w:hAnsi="Times New Roman" w:cs="Times New Roman"/>
          <w:color w:val="0E101A"/>
          <w:sz w:val="24"/>
          <w:szCs w:val="24"/>
          <w:lang w:val="en-US"/>
        </w:rPr>
        <w:t xml:space="preserve">in the </w:t>
      </w:r>
      <w:r w:rsidR="008679CE" w:rsidRPr="00F30631">
        <w:rPr>
          <w:rFonts w:ascii="Times New Roman" w:eastAsia="Times New Roman" w:hAnsi="Times New Roman" w:cs="Times New Roman"/>
          <w:color w:val="0E101A"/>
          <w:sz w:val="24"/>
          <w:szCs w:val="24"/>
          <w:lang w:val="en-US"/>
        </w:rPr>
        <w:t>country</w:t>
      </w:r>
      <w:r w:rsidRPr="00F30631">
        <w:rPr>
          <w:rFonts w:ascii="Times New Roman" w:eastAsia="Times New Roman" w:hAnsi="Times New Roman" w:cs="Times New Roman"/>
          <w:color w:val="0E101A"/>
          <w:sz w:val="24"/>
          <w:szCs w:val="24"/>
          <w:lang w:val="en-US"/>
        </w:rPr>
        <w:t xml:space="preserve"> </w:t>
      </w:r>
      <w:r w:rsidR="008679CE" w:rsidRPr="00F30631">
        <w:rPr>
          <w:rFonts w:ascii="Times New Roman" w:eastAsia="Times New Roman" w:hAnsi="Times New Roman" w:cs="Times New Roman"/>
          <w:color w:val="0E101A"/>
          <w:sz w:val="24"/>
          <w:szCs w:val="24"/>
          <w:lang w:val="en-US"/>
        </w:rPr>
        <w:t>on banning</w:t>
      </w:r>
      <w:r w:rsidRPr="00F30631">
        <w:rPr>
          <w:rFonts w:ascii="Times New Roman" w:eastAsia="Times New Roman" w:hAnsi="Times New Roman" w:cs="Times New Roman"/>
          <w:color w:val="0E101A"/>
          <w:sz w:val="24"/>
          <w:szCs w:val="24"/>
          <w:lang w:val="en-US"/>
        </w:rPr>
        <w:t xml:space="preserve"> the </w:t>
      </w:r>
      <w:r w:rsidR="008C26C0" w:rsidRPr="00F30631">
        <w:rPr>
          <w:rFonts w:ascii="Times New Roman" w:eastAsia="Times New Roman" w:hAnsi="Times New Roman" w:cs="Times New Roman"/>
          <w:color w:val="0E101A"/>
          <w:sz w:val="24"/>
          <w:szCs w:val="24"/>
          <w:lang w:val="en-US"/>
        </w:rPr>
        <w:t xml:space="preserve">smoking </w:t>
      </w:r>
      <w:r w:rsidRPr="00F30631">
        <w:rPr>
          <w:rFonts w:ascii="Times New Roman" w:eastAsia="Times New Roman" w:hAnsi="Times New Roman" w:cs="Times New Roman"/>
          <w:color w:val="0E101A"/>
          <w:sz w:val="24"/>
          <w:szCs w:val="24"/>
          <w:lang w:val="en-US"/>
        </w:rPr>
        <w:t>advertisements and enforc</w:t>
      </w:r>
      <w:r w:rsidR="008C26C0" w:rsidRPr="00F30631">
        <w:rPr>
          <w:rFonts w:ascii="Times New Roman" w:eastAsia="Times New Roman" w:hAnsi="Times New Roman" w:cs="Times New Roman"/>
          <w:color w:val="0E101A"/>
          <w:sz w:val="24"/>
          <w:szCs w:val="24"/>
          <w:lang w:val="en-US"/>
        </w:rPr>
        <w:t>ing</w:t>
      </w:r>
      <w:r w:rsidRPr="00F30631">
        <w:rPr>
          <w:rFonts w:ascii="Times New Roman" w:eastAsia="Times New Roman" w:hAnsi="Times New Roman" w:cs="Times New Roman"/>
          <w:color w:val="0E101A"/>
          <w:sz w:val="24"/>
          <w:szCs w:val="24"/>
          <w:lang w:val="en-US"/>
        </w:rPr>
        <w:t xml:space="preserve"> </w:t>
      </w:r>
      <w:r w:rsidR="008C26C0" w:rsidRPr="00F30631">
        <w:rPr>
          <w:rFonts w:ascii="Times New Roman" w:eastAsia="Times New Roman" w:hAnsi="Times New Roman" w:cs="Times New Roman"/>
          <w:color w:val="0E101A"/>
          <w:sz w:val="24"/>
          <w:szCs w:val="24"/>
          <w:lang w:val="en-US"/>
        </w:rPr>
        <w:t>a ban</w:t>
      </w:r>
      <w:r w:rsidRPr="00F30631">
        <w:rPr>
          <w:rFonts w:ascii="Times New Roman" w:eastAsia="Times New Roman" w:hAnsi="Times New Roman" w:cs="Times New Roman"/>
          <w:color w:val="0E101A"/>
          <w:sz w:val="24"/>
          <w:szCs w:val="24"/>
          <w:lang w:val="en-US"/>
        </w:rPr>
        <w:t xml:space="preserve"> to selling tobacco to minors</w:t>
      </w:r>
      <w:r w:rsidR="008679CE" w:rsidRPr="00F30631">
        <w:rPr>
          <w:rFonts w:ascii="Times New Roman" w:eastAsia="Times New Roman" w:hAnsi="Times New Roman" w:cs="Times New Roman"/>
          <w:color w:val="0E101A"/>
          <w:sz w:val="24"/>
          <w:szCs w:val="24"/>
          <w:lang w:val="en-US"/>
        </w:rPr>
        <w:t xml:space="preserve"> </w:t>
      </w:r>
      <w:r w:rsidR="008679CE" w:rsidRPr="00F30631">
        <w:rPr>
          <w:rFonts w:ascii="Times New Roman" w:hAnsi="Times New Roman" w:cs="Times New Roman"/>
          <w:sz w:val="24"/>
          <w:szCs w:val="24"/>
          <w:lang w:val="en"/>
        </w:rPr>
        <w:t>(Wakefield, Miller &amp; Roberts, 1999)</w:t>
      </w:r>
      <w:r w:rsidRPr="00F30631">
        <w:rPr>
          <w:rFonts w:ascii="Times New Roman" w:eastAsia="Times New Roman" w:hAnsi="Times New Roman" w:cs="Times New Roman"/>
          <w:color w:val="0E101A"/>
          <w:sz w:val="24"/>
          <w:szCs w:val="24"/>
          <w:lang w:val="en-US"/>
        </w:rPr>
        <w:t>. </w:t>
      </w:r>
    </w:p>
    <w:p w14:paraId="6B4353F1" w14:textId="5F15B85F" w:rsidR="003D2846" w:rsidRPr="00F30631"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color w:val="0E101A"/>
          <w:sz w:val="24"/>
          <w:szCs w:val="24"/>
          <w:lang w:val="en-US"/>
        </w:rPr>
        <w:t xml:space="preserve">In 2004, the government of Australia </w:t>
      </w:r>
      <w:r w:rsidR="003E5880" w:rsidRPr="00F30631">
        <w:rPr>
          <w:rFonts w:ascii="Times New Roman" w:eastAsia="Times New Roman" w:hAnsi="Times New Roman" w:cs="Times New Roman"/>
          <w:sz w:val="24"/>
          <w:szCs w:val="24"/>
          <w:lang w:val="en-US"/>
        </w:rPr>
        <w:t>made a directive for graphic health warnings</w:t>
      </w:r>
      <w:r w:rsidRPr="00F30631">
        <w:rPr>
          <w:rFonts w:ascii="Times New Roman" w:eastAsia="Times New Roman" w:hAnsi="Times New Roman" w:cs="Times New Roman"/>
          <w:color w:val="0E101A"/>
          <w:sz w:val="24"/>
          <w:szCs w:val="24"/>
          <w:lang w:val="en-US"/>
        </w:rPr>
        <w:t xml:space="preserve"> on imported tobacco products. A</w:t>
      </w:r>
      <w:r w:rsidRPr="00F30631">
        <w:rPr>
          <w:rFonts w:ascii="Times New Roman" w:eastAsia="Times New Roman" w:hAnsi="Times New Roman" w:cs="Times New Roman"/>
          <w:sz w:val="24"/>
          <w:szCs w:val="24"/>
          <w:lang w:val="en-US"/>
        </w:rPr>
        <w:t xml:space="preserve"> </w:t>
      </w:r>
      <w:r w:rsidR="003E5880" w:rsidRPr="00F30631">
        <w:rPr>
          <w:rFonts w:ascii="Times New Roman" w:eastAsia="Times New Roman" w:hAnsi="Times New Roman" w:cs="Times New Roman"/>
          <w:sz w:val="24"/>
          <w:szCs w:val="24"/>
          <w:lang w:val="en-US"/>
        </w:rPr>
        <w:t>policy</w:t>
      </w:r>
      <w:r w:rsidRPr="00F30631">
        <w:rPr>
          <w:rFonts w:ascii="Times New Roman" w:eastAsia="Times New Roman" w:hAnsi="Times New Roman" w:cs="Times New Roman"/>
          <w:sz w:val="24"/>
          <w:szCs w:val="24"/>
          <w:lang w:val="en-US"/>
        </w:rPr>
        <w:t xml:space="preserve"> </w:t>
      </w:r>
      <w:r w:rsidRPr="00F30631">
        <w:rPr>
          <w:rFonts w:ascii="Times New Roman" w:eastAsia="Times New Roman" w:hAnsi="Times New Roman" w:cs="Times New Roman"/>
          <w:color w:val="0E101A"/>
          <w:sz w:val="24"/>
          <w:szCs w:val="24"/>
          <w:lang w:val="en-US"/>
        </w:rPr>
        <w:t xml:space="preserve">was also </w:t>
      </w:r>
      <w:r w:rsidR="003E5880" w:rsidRPr="00F30631">
        <w:rPr>
          <w:rFonts w:ascii="Times New Roman" w:eastAsia="Times New Roman" w:hAnsi="Times New Roman" w:cs="Times New Roman"/>
          <w:color w:val="0E101A"/>
          <w:sz w:val="24"/>
          <w:szCs w:val="24"/>
          <w:lang w:val="en-US"/>
        </w:rPr>
        <w:t>formed for</w:t>
      </w:r>
      <w:r w:rsidRPr="00F30631">
        <w:rPr>
          <w:rFonts w:ascii="Times New Roman" w:eastAsia="Times New Roman" w:hAnsi="Times New Roman" w:cs="Times New Roman"/>
          <w:color w:val="0E101A"/>
          <w:sz w:val="24"/>
          <w:szCs w:val="24"/>
          <w:lang w:val="en-US"/>
        </w:rPr>
        <w:t xml:space="preserve"> the suppliers and manufactu</w:t>
      </w:r>
      <w:r w:rsidRPr="00F30631">
        <w:rPr>
          <w:rFonts w:ascii="Times New Roman" w:eastAsia="Times New Roman" w:hAnsi="Times New Roman" w:cs="Times New Roman"/>
          <w:sz w:val="24"/>
          <w:szCs w:val="24"/>
          <w:lang w:val="en-US"/>
        </w:rPr>
        <w:t xml:space="preserve">rers to </w:t>
      </w:r>
      <w:r w:rsidR="003E5880" w:rsidRPr="00F30631">
        <w:rPr>
          <w:rFonts w:ascii="Times New Roman" w:eastAsia="Times New Roman" w:hAnsi="Times New Roman" w:cs="Times New Roman"/>
          <w:sz w:val="24"/>
          <w:szCs w:val="24"/>
          <w:lang w:val="en-US"/>
        </w:rPr>
        <w:t>include the</w:t>
      </w:r>
      <w:r w:rsidRPr="00F30631">
        <w:rPr>
          <w:rFonts w:ascii="Times New Roman" w:eastAsia="Times New Roman" w:hAnsi="Times New Roman" w:cs="Times New Roman"/>
          <w:sz w:val="24"/>
          <w:szCs w:val="24"/>
          <w:lang w:val="en-US"/>
        </w:rPr>
        <w:t xml:space="preserve"> quantitative </w:t>
      </w:r>
      <w:r w:rsidRPr="00F30631">
        <w:rPr>
          <w:rFonts w:ascii="Times New Roman" w:eastAsia="Times New Roman" w:hAnsi="Times New Roman" w:cs="Times New Roman"/>
          <w:color w:val="0E101A"/>
          <w:sz w:val="24"/>
          <w:szCs w:val="24"/>
          <w:lang w:val="en-US"/>
        </w:rPr>
        <w:t>measure of the ingredients; carbon monoxide, nicotine, and tar</w:t>
      </w:r>
      <w:r w:rsidR="008C26C0" w:rsidRPr="00F30631">
        <w:rPr>
          <w:rFonts w:ascii="Times New Roman" w:eastAsia="Times New Roman" w:hAnsi="Times New Roman" w:cs="Times New Roman"/>
          <w:color w:val="0E101A"/>
          <w:sz w:val="24"/>
          <w:szCs w:val="24"/>
          <w:lang w:val="en-US"/>
        </w:rPr>
        <w:t xml:space="preserve"> on </w:t>
      </w:r>
      <w:r w:rsidR="0025021F" w:rsidRPr="00F30631">
        <w:rPr>
          <w:rFonts w:ascii="Times New Roman" w:eastAsia="Times New Roman" w:hAnsi="Times New Roman" w:cs="Times New Roman"/>
          <w:color w:val="0E101A"/>
          <w:sz w:val="24"/>
          <w:szCs w:val="24"/>
          <w:lang w:val="en-US"/>
        </w:rPr>
        <w:t>packaging cover of tobacco product</w:t>
      </w:r>
      <w:r w:rsidRPr="00F30631">
        <w:rPr>
          <w:rFonts w:ascii="Times New Roman" w:eastAsia="Times New Roman" w:hAnsi="Times New Roman" w:cs="Times New Roman"/>
          <w:color w:val="0E101A"/>
          <w:sz w:val="24"/>
          <w:szCs w:val="24"/>
          <w:lang w:val="en-US"/>
        </w:rPr>
        <w:t xml:space="preserve">. Apart from the legislation initiated by the Australian government, the government also imposed </w:t>
      </w:r>
      <w:r w:rsidR="008679CE" w:rsidRPr="00F30631">
        <w:rPr>
          <w:rFonts w:ascii="Times New Roman" w:eastAsia="Times New Roman" w:hAnsi="Times New Roman" w:cs="Times New Roman"/>
          <w:color w:val="0E101A"/>
          <w:sz w:val="24"/>
          <w:szCs w:val="24"/>
          <w:lang w:val="en-US"/>
        </w:rPr>
        <w:t>a</w:t>
      </w:r>
      <w:r w:rsidRPr="00F30631">
        <w:rPr>
          <w:rFonts w:ascii="Times New Roman" w:eastAsia="Times New Roman" w:hAnsi="Times New Roman" w:cs="Times New Roman"/>
          <w:color w:val="0E101A"/>
          <w:sz w:val="24"/>
          <w:szCs w:val="24"/>
          <w:lang w:val="en-US"/>
        </w:rPr>
        <w:t xml:space="preserve"> tax </w:t>
      </w:r>
      <w:r w:rsidR="0025021F" w:rsidRPr="00F30631">
        <w:rPr>
          <w:rFonts w:ascii="Times New Roman" w:eastAsia="Times New Roman" w:hAnsi="Times New Roman" w:cs="Times New Roman"/>
          <w:color w:val="0E101A"/>
          <w:sz w:val="24"/>
          <w:szCs w:val="24"/>
          <w:lang w:val="en-US"/>
        </w:rPr>
        <w:t xml:space="preserve">on tobacco product sale </w:t>
      </w:r>
      <w:r w:rsidRPr="00F30631">
        <w:rPr>
          <w:rFonts w:ascii="Times New Roman" w:eastAsia="Times New Roman" w:hAnsi="Times New Roman" w:cs="Times New Roman"/>
          <w:color w:val="0E101A"/>
          <w:sz w:val="24"/>
          <w:szCs w:val="24"/>
          <w:lang w:val="en-US"/>
        </w:rPr>
        <w:t>to reduce tobacco consumption</w:t>
      </w:r>
      <w:r w:rsidR="0025021F" w:rsidRPr="00F30631">
        <w:rPr>
          <w:rFonts w:ascii="Times New Roman" w:eastAsia="Times New Roman" w:hAnsi="Times New Roman" w:cs="Times New Roman"/>
          <w:color w:val="0E101A"/>
          <w:sz w:val="24"/>
          <w:szCs w:val="24"/>
          <w:lang w:val="en-US"/>
        </w:rPr>
        <w:t xml:space="preserve"> and demand</w:t>
      </w:r>
      <w:r w:rsidR="008679CE" w:rsidRPr="00F30631">
        <w:rPr>
          <w:rFonts w:ascii="Times New Roman" w:eastAsia="Times New Roman" w:hAnsi="Times New Roman" w:cs="Times New Roman"/>
          <w:color w:val="0E101A"/>
          <w:sz w:val="24"/>
          <w:szCs w:val="24"/>
          <w:lang w:val="en-US"/>
        </w:rPr>
        <w:t xml:space="preserve"> </w:t>
      </w:r>
      <w:r w:rsidR="008679CE" w:rsidRPr="00F30631">
        <w:rPr>
          <w:rFonts w:ascii="Times New Roman" w:hAnsi="Times New Roman" w:cs="Times New Roman"/>
          <w:sz w:val="24"/>
          <w:szCs w:val="24"/>
          <w:lang w:val="en"/>
        </w:rPr>
        <w:t>(</w:t>
      </w:r>
      <w:proofErr w:type="spellStart"/>
      <w:r w:rsidR="008679CE" w:rsidRPr="00F30631">
        <w:rPr>
          <w:rFonts w:ascii="Times New Roman" w:hAnsi="Times New Roman" w:cs="Times New Roman"/>
          <w:sz w:val="24"/>
          <w:szCs w:val="24"/>
          <w:lang w:val="en"/>
        </w:rPr>
        <w:t>Scollo</w:t>
      </w:r>
      <w:proofErr w:type="spellEnd"/>
      <w:r w:rsidR="008679CE" w:rsidRPr="00F30631">
        <w:rPr>
          <w:rFonts w:ascii="Times New Roman" w:hAnsi="Times New Roman" w:cs="Times New Roman"/>
          <w:sz w:val="24"/>
          <w:szCs w:val="24"/>
          <w:lang w:val="en"/>
        </w:rPr>
        <w:t xml:space="preserve"> et al. 2003)</w:t>
      </w:r>
      <w:r w:rsidRPr="00F30631">
        <w:rPr>
          <w:rFonts w:ascii="Times New Roman" w:eastAsia="Times New Roman" w:hAnsi="Times New Roman" w:cs="Times New Roman"/>
          <w:color w:val="0E101A"/>
          <w:sz w:val="24"/>
          <w:szCs w:val="24"/>
          <w:lang w:val="en-US"/>
        </w:rPr>
        <w:t>. An increase in the prices of tobacco</w:t>
      </w:r>
      <w:r w:rsidR="0025021F" w:rsidRPr="00F30631">
        <w:rPr>
          <w:rFonts w:ascii="Times New Roman" w:eastAsia="Times New Roman" w:hAnsi="Times New Roman" w:cs="Times New Roman"/>
          <w:color w:val="0E101A"/>
          <w:sz w:val="24"/>
          <w:szCs w:val="24"/>
          <w:lang w:val="en-US"/>
        </w:rPr>
        <w:t xml:space="preserve"> product as a result of imposed </w:t>
      </w:r>
      <w:r w:rsidR="00A06E57" w:rsidRPr="00F30631">
        <w:rPr>
          <w:rFonts w:ascii="Times New Roman" w:eastAsia="Times New Roman" w:hAnsi="Times New Roman" w:cs="Times New Roman"/>
          <w:color w:val="0E101A"/>
          <w:sz w:val="24"/>
          <w:szCs w:val="24"/>
          <w:lang w:val="en-US"/>
        </w:rPr>
        <w:t>tax</w:t>
      </w:r>
      <w:r w:rsidRPr="00F30631">
        <w:rPr>
          <w:rFonts w:ascii="Times New Roman" w:eastAsia="Times New Roman" w:hAnsi="Times New Roman" w:cs="Times New Roman"/>
          <w:color w:val="0E101A"/>
          <w:sz w:val="24"/>
          <w:szCs w:val="24"/>
          <w:lang w:val="en-US"/>
        </w:rPr>
        <w:t xml:space="preserve"> </w:t>
      </w:r>
      <w:r w:rsidR="00A06E57" w:rsidRPr="00F30631">
        <w:rPr>
          <w:rFonts w:ascii="Times New Roman" w:eastAsia="Times New Roman" w:hAnsi="Times New Roman" w:cs="Times New Roman"/>
          <w:color w:val="0E101A"/>
          <w:sz w:val="24"/>
          <w:szCs w:val="24"/>
          <w:lang w:val="en-US"/>
        </w:rPr>
        <w:t>resulted</w:t>
      </w:r>
      <w:r w:rsidRPr="00F30631">
        <w:rPr>
          <w:rFonts w:ascii="Times New Roman" w:eastAsia="Times New Roman" w:hAnsi="Times New Roman" w:cs="Times New Roman"/>
          <w:color w:val="0E101A"/>
          <w:sz w:val="24"/>
          <w:szCs w:val="24"/>
          <w:lang w:val="en-US"/>
        </w:rPr>
        <w:t xml:space="preserve"> to low consumption</w:t>
      </w:r>
      <w:r w:rsidR="0025021F" w:rsidRPr="00F30631">
        <w:rPr>
          <w:rFonts w:ascii="Times New Roman" w:eastAsia="Times New Roman" w:hAnsi="Times New Roman" w:cs="Times New Roman"/>
          <w:color w:val="0E101A"/>
          <w:sz w:val="24"/>
          <w:szCs w:val="24"/>
          <w:lang w:val="en-US"/>
        </w:rPr>
        <w:t xml:space="preserve"> </w:t>
      </w:r>
      <w:r w:rsidRPr="00F30631">
        <w:rPr>
          <w:rFonts w:ascii="Times New Roman" w:eastAsia="Times New Roman" w:hAnsi="Times New Roman" w:cs="Times New Roman"/>
          <w:color w:val="0E101A"/>
          <w:sz w:val="24"/>
          <w:szCs w:val="24"/>
          <w:lang w:val="en-US"/>
        </w:rPr>
        <w:t>especially for the young and poor group</w:t>
      </w:r>
      <w:r w:rsidR="00E14009" w:rsidRPr="00F30631">
        <w:rPr>
          <w:rFonts w:ascii="Times New Roman" w:hAnsi="Times New Roman" w:cs="Times New Roman"/>
          <w:sz w:val="24"/>
          <w:szCs w:val="24"/>
          <w:lang w:val="en"/>
        </w:rPr>
        <w:t xml:space="preserve"> (Hu et al, 2016)</w:t>
      </w:r>
      <w:r w:rsidRPr="00F30631">
        <w:rPr>
          <w:rFonts w:ascii="Times New Roman" w:eastAsia="Times New Roman" w:hAnsi="Times New Roman" w:cs="Times New Roman"/>
          <w:color w:val="0E101A"/>
          <w:sz w:val="24"/>
          <w:szCs w:val="24"/>
          <w:lang w:val="en-US"/>
        </w:rPr>
        <w:t>. </w:t>
      </w:r>
    </w:p>
    <w:p w14:paraId="3A34316F" w14:textId="77777777" w:rsidR="0025021F" w:rsidRPr="00F30631" w:rsidRDefault="0025021F" w:rsidP="003D2846">
      <w:pPr>
        <w:spacing w:after="0" w:line="480" w:lineRule="auto"/>
        <w:ind w:firstLine="720"/>
        <w:jc w:val="both"/>
        <w:rPr>
          <w:rFonts w:ascii="Times New Roman" w:eastAsia="Times New Roman" w:hAnsi="Times New Roman" w:cs="Times New Roman"/>
          <w:color w:val="0E101A"/>
          <w:sz w:val="24"/>
          <w:szCs w:val="24"/>
          <w:lang w:val="en-US"/>
        </w:rPr>
      </w:pPr>
    </w:p>
    <w:p w14:paraId="10F839D1" w14:textId="77777777" w:rsidR="003D2846" w:rsidRPr="00F30631" w:rsidRDefault="003D2846" w:rsidP="003D2846">
      <w:pPr>
        <w:spacing w:after="0" w:line="480" w:lineRule="auto"/>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b/>
          <w:bCs/>
          <w:color w:val="0E101A"/>
          <w:sz w:val="24"/>
          <w:szCs w:val="24"/>
          <w:lang w:val="en-US"/>
        </w:rPr>
        <w:t xml:space="preserve">The operation of an </w:t>
      </w:r>
      <w:r w:rsidRPr="00F30631">
        <w:rPr>
          <w:rFonts w:ascii="Times New Roman" w:eastAsia="Times New Roman" w:hAnsi="Times New Roman" w:cs="Times New Roman"/>
          <w:b/>
          <w:bCs/>
          <w:color w:val="000000" w:themeColor="text1"/>
          <w:sz w:val="24"/>
          <w:szCs w:val="24"/>
          <w:lang w:val="en-US"/>
        </w:rPr>
        <w:t xml:space="preserve">excise </w:t>
      </w:r>
      <w:r w:rsidRPr="00F30631">
        <w:rPr>
          <w:rFonts w:ascii="Times New Roman" w:eastAsia="Times New Roman" w:hAnsi="Times New Roman" w:cs="Times New Roman"/>
          <w:b/>
          <w:bCs/>
          <w:color w:val="0E101A"/>
          <w:sz w:val="24"/>
          <w:szCs w:val="24"/>
          <w:lang w:val="en-US"/>
        </w:rPr>
        <w:t>tax on tobacco product sales</w:t>
      </w:r>
    </w:p>
    <w:p w14:paraId="1DCEC4BE" w14:textId="02FB8E08" w:rsidR="003D2846" w:rsidRPr="00F30631"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color w:val="0E101A"/>
          <w:sz w:val="24"/>
          <w:szCs w:val="24"/>
          <w:lang w:val="en-US"/>
        </w:rPr>
        <w:t>A</w:t>
      </w:r>
      <w:r w:rsidR="003E5880" w:rsidRPr="00F30631">
        <w:rPr>
          <w:rFonts w:ascii="Times New Roman" w:eastAsia="Times New Roman" w:hAnsi="Times New Roman" w:cs="Times New Roman"/>
          <w:color w:val="0E101A"/>
          <w:sz w:val="24"/>
          <w:szCs w:val="24"/>
          <w:lang w:val="en-US"/>
        </w:rPr>
        <w:t xml:space="preserve"> tariff </w:t>
      </w:r>
      <w:r w:rsidRPr="00F30631">
        <w:rPr>
          <w:rFonts w:ascii="Times New Roman" w:eastAsia="Times New Roman" w:hAnsi="Times New Roman" w:cs="Times New Roman"/>
          <w:color w:val="0E101A"/>
          <w:sz w:val="24"/>
          <w:szCs w:val="24"/>
          <w:lang w:val="en-US"/>
        </w:rPr>
        <w:t>refers to the imposition of tax</w:t>
      </w:r>
      <w:r w:rsidR="0025021F" w:rsidRPr="00F30631">
        <w:rPr>
          <w:rFonts w:ascii="Times New Roman" w:eastAsia="Times New Roman" w:hAnsi="Times New Roman" w:cs="Times New Roman"/>
          <w:color w:val="0E101A"/>
          <w:sz w:val="24"/>
          <w:szCs w:val="24"/>
          <w:lang w:val="en-US"/>
        </w:rPr>
        <w:t xml:space="preserve"> to</w:t>
      </w:r>
      <w:r w:rsidRPr="00F30631">
        <w:rPr>
          <w:rFonts w:ascii="Times New Roman" w:eastAsia="Times New Roman" w:hAnsi="Times New Roman" w:cs="Times New Roman"/>
          <w:color w:val="0E101A"/>
          <w:sz w:val="24"/>
          <w:szCs w:val="24"/>
          <w:lang w:val="en-US"/>
        </w:rPr>
        <w:t xml:space="preserve"> the manufacturers and suppliers of tobacco products in Australia to reduce the </w:t>
      </w:r>
      <w:r w:rsidR="0025021F" w:rsidRPr="00F30631">
        <w:rPr>
          <w:rFonts w:ascii="Times New Roman" w:eastAsia="Times New Roman" w:hAnsi="Times New Roman" w:cs="Times New Roman"/>
          <w:color w:val="0E101A"/>
          <w:sz w:val="24"/>
          <w:szCs w:val="24"/>
          <w:lang w:val="en-US"/>
        </w:rPr>
        <w:t>consumption or importation of a</w:t>
      </w:r>
      <w:r w:rsidR="00277AEA" w:rsidRPr="00F30631">
        <w:rPr>
          <w:rFonts w:ascii="Times New Roman" w:eastAsia="Times New Roman" w:hAnsi="Times New Roman" w:cs="Times New Roman"/>
          <w:color w:val="0E101A"/>
          <w:sz w:val="24"/>
          <w:szCs w:val="24"/>
          <w:lang w:val="en-US"/>
        </w:rPr>
        <w:t xml:space="preserve"> good. Imposition of t</w:t>
      </w:r>
      <w:r w:rsidRPr="00F30631">
        <w:rPr>
          <w:rFonts w:ascii="Times New Roman" w:eastAsia="Times New Roman" w:hAnsi="Times New Roman" w:cs="Times New Roman"/>
          <w:color w:val="0E101A"/>
          <w:sz w:val="24"/>
          <w:szCs w:val="24"/>
          <w:lang w:val="en-US"/>
        </w:rPr>
        <w:t>ax on tobacco products is meant to discourage consumers from consuming</w:t>
      </w:r>
      <w:r w:rsidR="00277AEA" w:rsidRPr="00F30631">
        <w:rPr>
          <w:rFonts w:ascii="Times New Roman" w:eastAsia="Times New Roman" w:hAnsi="Times New Roman" w:cs="Times New Roman"/>
          <w:color w:val="0E101A"/>
          <w:sz w:val="24"/>
          <w:szCs w:val="24"/>
          <w:lang w:val="en-US"/>
        </w:rPr>
        <w:t xml:space="preserve"> tobacco to protect consumers from health complications</w:t>
      </w:r>
      <w:r w:rsidR="008679CE" w:rsidRPr="00F30631">
        <w:rPr>
          <w:rFonts w:ascii="Times New Roman" w:hAnsi="Times New Roman" w:cs="Times New Roman"/>
          <w:sz w:val="24"/>
          <w:szCs w:val="24"/>
          <w:lang w:val="en"/>
        </w:rPr>
        <w:t xml:space="preserve"> (</w:t>
      </w:r>
      <w:proofErr w:type="spellStart"/>
      <w:r w:rsidR="008679CE" w:rsidRPr="00F30631">
        <w:rPr>
          <w:rFonts w:ascii="Times New Roman" w:hAnsi="Times New Roman" w:cs="Times New Roman"/>
          <w:sz w:val="24"/>
          <w:szCs w:val="24"/>
          <w:lang w:val="en"/>
        </w:rPr>
        <w:t>Scollo</w:t>
      </w:r>
      <w:proofErr w:type="spellEnd"/>
      <w:r w:rsidR="008679CE" w:rsidRPr="00F30631">
        <w:rPr>
          <w:rFonts w:ascii="Times New Roman" w:hAnsi="Times New Roman" w:cs="Times New Roman"/>
          <w:sz w:val="24"/>
          <w:szCs w:val="24"/>
          <w:lang w:val="en"/>
        </w:rPr>
        <w:t xml:space="preserve"> et al. 2003)</w:t>
      </w:r>
      <w:r w:rsidRPr="00F30631">
        <w:rPr>
          <w:rFonts w:ascii="Times New Roman" w:eastAsia="Times New Roman" w:hAnsi="Times New Roman" w:cs="Times New Roman"/>
          <w:color w:val="0E101A"/>
          <w:sz w:val="24"/>
          <w:szCs w:val="24"/>
          <w:lang w:val="en-US"/>
        </w:rPr>
        <w:t>. Below is an illustration of the effect of exercise duty on tobacco. </w:t>
      </w:r>
    </w:p>
    <w:p w14:paraId="6BA55AE8" w14:textId="77777777" w:rsidR="00280126" w:rsidRPr="00F30631"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7FF79330" w14:textId="77777777" w:rsidR="00F30631" w:rsidRPr="00F30631" w:rsidRDefault="00F30631" w:rsidP="003D2846">
      <w:pPr>
        <w:spacing w:after="0" w:line="480" w:lineRule="auto"/>
        <w:ind w:firstLine="720"/>
        <w:jc w:val="both"/>
        <w:rPr>
          <w:rFonts w:ascii="Times New Roman" w:eastAsia="Times New Roman" w:hAnsi="Times New Roman" w:cs="Times New Roman"/>
          <w:color w:val="0E101A"/>
          <w:sz w:val="24"/>
          <w:szCs w:val="24"/>
          <w:lang w:val="en-US"/>
        </w:rPr>
      </w:pPr>
    </w:p>
    <w:p w14:paraId="57D69976" w14:textId="77777777" w:rsidR="00F30631" w:rsidRPr="00F30631" w:rsidRDefault="00F30631" w:rsidP="003D2846">
      <w:pPr>
        <w:spacing w:after="0" w:line="480" w:lineRule="auto"/>
        <w:ind w:firstLine="720"/>
        <w:jc w:val="both"/>
        <w:rPr>
          <w:rFonts w:ascii="Times New Roman" w:eastAsia="Times New Roman" w:hAnsi="Times New Roman" w:cs="Times New Roman"/>
          <w:color w:val="0E101A"/>
          <w:sz w:val="24"/>
          <w:szCs w:val="24"/>
          <w:lang w:val="en-US"/>
        </w:rPr>
      </w:pPr>
    </w:p>
    <w:p w14:paraId="5ECA3BD3" w14:textId="77777777" w:rsidR="00F30631" w:rsidRPr="00F30631" w:rsidRDefault="00F30631" w:rsidP="003D2846">
      <w:pPr>
        <w:spacing w:after="0" w:line="480" w:lineRule="auto"/>
        <w:ind w:firstLine="720"/>
        <w:jc w:val="both"/>
        <w:rPr>
          <w:rFonts w:ascii="Times New Roman" w:eastAsia="Times New Roman" w:hAnsi="Times New Roman" w:cs="Times New Roman"/>
          <w:color w:val="0E101A"/>
          <w:sz w:val="24"/>
          <w:szCs w:val="24"/>
          <w:lang w:val="en-US"/>
        </w:rPr>
      </w:pPr>
    </w:p>
    <w:p w14:paraId="0F660671" w14:textId="77777777" w:rsidR="00F30631" w:rsidRPr="00F30631" w:rsidRDefault="00F30631" w:rsidP="003D2846">
      <w:pPr>
        <w:spacing w:after="0" w:line="480" w:lineRule="auto"/>
        <w:ind w:firstLine="720"/>
        <w:jc w:val="both"/>
        <w:rPr>
          <w:rFonts w:ascii="Times New Roman" w:eastAsia="Times New Roman" w:hAnsi="Times New Roman" w:cs="Times New Roman"/>
          <w:color w:val="0E101A"/>
          <w:sz w:val="24"/>
          <w:szCs w:val="24"/>
          <w:lang w:val="en-US"/>
        </w:rPr>
      </w:pPr>
    </w:p>
    <w:p w14:paraId="5D7A8609" w14:textId="77777777" w:rsidR="00280126" w:rsidRPr="00F30631"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7022F02E" w14:textId="77777777" w:rsidR="003D2846" w:rsidRPr="00F30631" w:rsidRDefault="003D2846" w:rsidP="003D2846">
      <w:pPr>
        <w:spacing w:after="0" w:line="360" w:lineRule="auto"/>
        <w:jc w:val="center"/>
        <w:rPr>
          <w:rFonts w:ascii="Times New Roman" w:eastAsiaTheme="minorEastAsia" w:hAnsi="Times New Roman" w:cs="Times New Roman"/>
          <w:b/>
          <w:color w:val="000000" w:themeColor="text1"/>
          <w:sz w:val="24"/>
          <w:szCs w:val="24"/>
          <w:u w:val="single"/>
        </w:rPr>
      </w:pPr>
      <w:r w:rsidRPr="00F30631">
        <w:rPr>
          <w:rFonts w:ascii="Times New Roman" w:eastAsiaTheme="minorEastAsia" w:hAnsi="Times New Roman" w:cs="Times New Roman"/>
          <w:b/>
          <w:noProof/>
          <w:color w:val="000000" w:themeColor="text1"/>
          <w:sz w:val="24"/>
          <w:szCs w:val="24"/>
          <w:u w:val="single"/>
          <w:lang w:val="en-US"/>
        </w:rPr>
        <w:lastRenderedPageBreak/>
        <mc:AlternateContent>
          <mc:Choice Requires="wps">
            <w:drawing>
              <wp:anchor distT="0" distB="0" distL="114300" distR="114300" simplePos="0" relativeHeight="251728896" behindDoc="0" locked="0" layoutInCell="1" allowOverlap="1" wp14:anchorId="454E8234" wp14:editId="6FE5EB77">
                <wp:simplePos x="0" y="0"/>
                <wp:positionH relativeFrom="column">
                  <wp:posOffset>1085850</wp:posOffset>
                </wp:positionH>
                <wp:positionV relativeFrom="paragraph">
                  <wp:posOffset>257176</wp:posOffset>
                </wp:positionV>
                <wp:extent cx="0" cy="2942589"/>
                <wp:effectExtent l="95250" t="38100" r="57150" b="10795"/>
                <wp:wrapNone/>
                <wp:docPr id="7" name="Straight Arrow Connector 7"/>
                <wp:cNvGraphicFramePr/>
                <a:graphic xmlns:a="http://schemas.openxmlformats.org/drawingml/2006/main">
                  <a:graphicData uri="http://schemas.microsoft.com/office/word/2010/wordprocessingShape">
                    <wps:wsp>
                      <wps:cNvCnPr/>
                      <wps:spPr>
                        <a:xfrm flipV="1">
                          <a:off x="0" y="0"/>
                          <a:ext cx="0" cy="2942589"/>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33D6C344" id="_x0000_t32" coordsize="21600,21600" o:spt="32" o:oned="t" path="m,l21600,21600e" filled="f">
                <v:path arrowok="t" fillok="f" o:connecttype="none"/>
                <o:lock v:ext="edit" shapetype="t"/>
              </v:shapetype>
              <v:shape id="Straight Arrow Connector 7" o:spid="_x0000_s1026" type="#_x0000_t32" style="position:absolute;margin-left:85.5pt;margin-top:20.25pt;width:0;height:231.7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" strokecolor="black [3200]" strokeweight="1.5pt">
                <v:stroke endarrow="open" joinstyle="miter"/>
              </v:shape>
            </w:pict>
          </mc:Fallback>
        </mc:AlternateContent>
      </w:r>
      <w:r w:rsidRPr="00F30631">
        <w:rPr>
          <w:rFonts w:ascii="Times New Roman" w:eastAsiaTheme="minorEastAsia" w:hAnsi="Times New Roman" w:cs="Times New Roman"/>
          <w:b/>
          <w:color w:val="000000" w:themeColor="text1"/>
          <w:sz w:val="24"/>
          <w:szCs w:val="24"/>
          <w:u w:val="single"/>
        </w:rPr>
        <w:t>Market for tobacco</w:t>
      </w:r>
    </w:p>
    <w:p w14:paraId="07650362" w14:textId="6FD150A3" w:rsidR="003D2846" w:rsidRPr="00F30631" w:rsidRDefault="003D2846" w:rsidP="003D2846">
      <w:pPr>
        <w:tabs>
          <w:tab w:val="left" w:pos="5280"/>
        </w:tabs>
        <w:spacing w:after="0" w:line="360" w:lineRule="auto"/>
        <w:rPr>
          <w:rFonts w:ascii="Times New Roman" w:eastAsiaTheme="minorEastAsia" w:hAnsi="Times New Roman" w:cs="Times New Roman"/>
          <w:color w:val="000000" w:themeColor="text1"/>
          <w:sz w:val="24"/>
          <w:szCs w:val="24"/>
        </w:rPr>
      </w:pPr>
      <w:r w:rsidRPr="00F30631">
        <w:rPr>
          <w:rFonts w:ascii="Times New Roman" w:eastAsiaTheme="minorEastAsia" w:hAnsi="Times New Roman" w:cs="Times New Roman"/>
          <w:b/>
          <w:noProof/>
          <w:color w:val="000000" w:themeColor="text1"/>
          <w:sz w:val="24"/>
          <w:szCs w:val="24"/>
          <w:lang w:val="en-US"/>
        </w:rPr>
        <mc:AlternateContent>
          <mc:Choice Requires="wps">
            <w:drawing>
              <wp:anchor distT="0" distB="0" distL="114300" distR="114300" simplePos="0" relativeHeight="251729920" behindDoc="0" locked="0" layoutInCell="1" allowOverlap="1" wp14:anchorId="6287279E" wp14:editId="7607CE1C">
                <wp:simplePos x="0" y="0"/>
                <wp:positionH relativeFrom="column">
                  <wp:posOffset>1085850</wp:posOffset>
                </wp:positionH>
                <wp:positionV relativeFrom="paragraph">
                  <wp:posOffset>222885</wp:posOffset>
                </wp:positionV>
                <wp:extent cx="2028190" cy="1762125"/>
                <wp:effectExtent l="0" t="0" r="29210" b="28575"/>
                <wp:wrapNone/>
                <wp:docPr id="8" name="Straight Connector 8"/>
                <wp:cNvGraphicFramePr/>
                <a:graphic xmlns:a="http://schemas.openxmlformats.org/drawingml/2006/main">
                  <a:graphicData uri="http://schemas.microsoft.com/office/word/2010/wordprocessingShape">
                    <wps:wsp>
                      <wps:cNvCnPr/>
                      <wps:spPr>
                        <a:xfrm flipH="1">
                          <a:off x="0" y="0"/>
                          <a:ext cx="2028190" cy="17621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1F36B41" id="Straight Connector 8"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7.55pt" to="245.2pt,15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" strokecolor="black [3200]" strokeweight="1.5pt">
                <v:stroke joinstyle="miter"/>
              </v:line>
            </w:pict>
          </mc:Fallback>
        </mc:AlternateContent>
      </w:r>
      <w:r w:rsidRPr="00F30631">
        <w:rPr>
          <w:rFonts w:ascii="Times New Roman" w:eastAsiaTheme="minorEastAsia" w:hAnsi="Times New Roman" w:cs="Times New Roman"/>
          <w:b/>
          <w:color w:val="000000" w:themeColor="text1"/>
          <w:sz w:val="24"/>
          <w:szCs w:val="24"/>
        </w:rPr>
        <w:t>Price of tobacco</w:t>
      </w:r>
      <w:r w:rsidRPr="00F30631">
        <w:rPr>
          <w:rFonts w:ascii="Times New Roman" w:eastAsiaTheme="minorEastAsia" w:hAnsi="Times New Roman" w:cs="Times New Roman"/>
          <w:color w:val="000000" w:themeColor="text1"/>
          <w:sz w:val="24"/>
          <w:szCs w:val="24"/>
        </w:rPr>
        <w:tab/>
        <w:t>S</w:t>
      </w:r>
      <w:r w:rsidR="00EE64D4" w:rsidRPr="00F30631">
        <w:rPr>
          <w:rFonts w:ascii="Times New Roman" w:eastAsiaTheme="minorEastAsia" w:hAnsi="Times New Roman" w:cs="Times New Roman"/>
          <w:color w:val="000000" w:themeColor="text1"/>
          <w:sz w:val="24"/>
          <w:szCs w:val="24"/>
          <w:vertAlign w:val="subscript"/>
        </w:rPr>
        <w:t>2</w:t>
      </w:r>
      <w:r w:rsidRPr="00F30631">
        <w:rPr>
          <w:rFonts w:ascii="Times New Roman" w:eastAsiaTheme="minorEastAsia" w:hAnsi="Times New Roman" w:cs="Times New Roman"/>
          <w:color w:val="000000" w:themeColor="text1"/>
          <w:sz w:val="24"/>
          <w:szCs w:val="24"/>
          <w:vertAlign w:val="subscript"/>
        </w:rPr>
        <w:t xml:space="preserve"> </w:t>
      </w:r>
      <w:r w:rsidRPr="00F30631">
        <w:rPr>
          <w:rFonts w:ascii="Times New Roman" w:eastAsiaTheme="minorEastAsia" w:hAnsi="Times New Roman" w:cs="Times New Roman"/>
          <w:color w:val="000000" w:themeColor="text1"/>
          <w:sz w:val="24"/>
          <w:szCs w:val="24"/>
        </w:rPr>
        <w:t>+ tax</w:t>
      </w:r>
    </w:p>
    <w:p w14:paraId="493F8504" w14:textId="77777777" w:rsidR="003D2846" w:rsidRPr="00F30631" w:rsidRDefault="003D2846" w:rsidP="003D2846">
      <w:pPr>
        <w:tabs>
          <w:tab w:val="left" w:pos="5835"/>
        </w:tabs>
        <w:spacing w:after="0" w:line="360" w:lineRule="auto"/>
        <w:rPr>
          <w:rFonts w:ascii="Times New Roman" w:eastAsiaTheme="minorEastAsia" w:hAnsi="Times New Roman" w:cs="Times New Roman"/>
          <w:color w:val="000000" w:themeColor="text1"/>
          <w:sz w:val="24"/>
          <w:szCs w:val="24"/>
        </w:rPr>
      </w:pPr>
      <w:r w:rsidRPr="00F30631">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1968" behindDoc="0" locked="0" layoutInCell="1" allowOverlap="1" wp14:anchorId="247AEFBA" wp14:editId="1B4B6719">
                <wp:simplePos x="0" y="0"/>
                <wp:positionH relativeFrom="column">
                  <wp:posOffset>1085851</wp:posOffset>
                </wp:positionH>
                <wp:positionV relativeFrom="paragraph">
                  <wp:posOffset>36195</wp:posOffset>
                </wp:positionV>
                <wp:extent cx="2562224" cy="2114550"/>
                <wp:effectExtent l="0" t="0" r="29210" b="19050"/>
                <wp:wrapNone/>
                <wp:docPr id="10" name="Straight Connector 10"/>
                <wp:cNvGraphicFramePr/>
                <a:graphic xmlns:a="http://schemas.openxmlformats.org/drawingml/2006/main">
                  <a:graphicData uri="http://schemas.microsoft.com/office/word/2010/wordprocessingShape">
                    <wps:wsp>
                      <wps:cNvCnPr/>
                      <wps:spPr>
                        <a:xfrm flipH="1" flipV="1">
                          <a:off x="0" y="0"/>
                          <a:ext cx="2562224" cy="21145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4DBC895" id="Straight Connector 10" o:spid="_x0000_s1026" style="position:absolute;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2.85pt" to="287.25pt,16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" strokecolor="black [3200]" strokeweight="1.5pt">
                <v:stroke joinstyle="miter"/>
              </v:line>
            </w:pict>
          </mc:Fallback>
        </mc:AlternateContent>
      </w:r>
      <w:r w:rsidRPr="00F30631">
        <w:rPr>
          <w:rFonts w:ascii="Times New Roman" w:eastAsiaTheme="minorEastAsia" w:hAnsi="Times New Roman" w:cs="Times New Roman"/>
          <w:color w:val="000000" w:themeColor="text1"/>
          <w:sz w:val="24"/>
          <w:szCs w:val="24"/>
        </w:rPr>
        <w:tab/>
      </w:r>
    </w:p>
    <w:p w14:paraId="24DED00F" w14:textId="60D1E880" w:rsidR="003D2846" w:rsidRPr="00F30631" w:rsidRDefault="003D2846" w:rsidP="003D2846">
      <w:pPr>
        <w:tabs>
          <w:tab w:val="left" w:pos="720"/>
          <w:tab w:val="left" w:pos="1440"/>
          <w:tab w:val="left" w:pos="5835"/>
        </w:tabs>
        <w:spacing w:after="0" w:line="360" w:lineRule="auto"/>
        <w:rPr>
          <w:rFonts w:ascii="Times New Roman" w:eastAsiaTheme="minorEastAsia" w:hAnsi="Times New Roman" w:cs="Times New Roman"/>
          <w:color w:val="000000" w:themeColor="text1"/>
          <w:sz w:val="24"/>
          <w:szCs w:val="24"/>
        </w:rPr>
      </w:pPr>
      <w:r w:rsidRPr="00F30631">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0944" behindDoc="0" locked="0" layoutInCell="1" allowOverlap="1" wp14:anchorId="36BEEA39" wp14:editId="552C52C4">
                <wp:simplePos x="0" y="0"/>
                <wp:positionH relativeFrom="column">
                  <wp:posOffset>1085850</wp:posOffset>
                </wp:positionH>
                <wp:positionV relativeFrom="paragraph">
                  <wp:posOffset>163195</wp:posOffset>
                </wp:positionV>
                <wp:extent cx="2514600" cy="2200275"/>
                <wp:effectExtent l="0" t="0" r="19050" b="28575"/>
                <wp:wrapNone/>
                <wp:docPr id="9" name="Straight Connector 9"/>
                <wp:cNvGraphicFramePr/>
                <a:graphic xmlns:a="http://schemas.openxmlformats.org/drawingml/2006/main">
                  <a:graphicData uri="http://schemas.microsoft.com/office/word/2010/wordprocessingShape">
                    <wps:wsp>
                      <wps:cNvCnPr/>
                      <wps:spPr>
                        <a:xfrm flipH="1">
                          <a:off x="0" y="0"/>
                          <a:ext cx="2514600" cy="22002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1AF5F064" id="Straight Connector 9"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2.85pt" to="283.5pt,1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" strokecolor="black [3200]" strokeweight="1.5pt">
                <v:stroke joinstyle="miter"/>
              </v:line>
            </w:pict>
          </mc:Fallback>
        </mc:AlternateContent>
      </w:r>
      <w:r w:rsidRPr="00F30631">
        <w:rPr>
          <w:rFonts w:ascii="Times New Roman" w:eastAsiaTheme="minorEastAsia" w:hAnsi="Times New Roman" w:cs="Times New Roman"/>
          <w:color w:val="000000" w:themeColor="text1"/>
          <w:sz w:val="24"/>
          <w:szCs w:val="24"/>
        </w:rPr>
        <w:tab/>
      </w:r>
      <w:r w:rsidRPr="00F30631">
        <w:rPr>
          <w:rFonts w:ascii="Times New Roman" w:eastAsiaTheme="minorEastAsia" w:hAnsi="Times New Roman" w:cs="Times New Roman"/>
          <w:color w:val="000000" w:themeColor="text1"/>
          <w:sz w:val="24"/>
          <w:szCs w:val="24"/>
        </w:rPr>
        <w:tab/>
      </w:r>
      <w:r w:rsidRPr="00F30631">
        <w:rPr>
          <w:rFonts w:ascii="Times New Roman" w:eastAsiaTheme="minorEastAsia" w:hAnsi="Times New Roman" w:cs="Times New Roman"/>
          <w:color w:val="000000" w:themeColor="text1"/>
          <w:sz w:val="24"/>
          <w:szCs w:val="24"/>
        </w:rPr>
        <w:tab/>
        <w:t>S</w:t>
      </w:r>
      <w:r w:rsidR="00EE64D4" w:rsidRPr="00F30631">
        <w:rPr>
          <w:rFonts w:ascii="Times New Roman" w:eastAsiaTheme="minorEastAsia" w:hAnsi="Times New Roman" w:cs="Times New Roman"/>
          <w:color w:val="000000" w:themeColor="text1"/>
          <w:sz w:val="24"/>
          <w:szCs w:val="24"/>
          <w:vertAlign w:val="subscript"/>
        </w:rPr>
        <w:t>1</w:t>
      </w:r>
    </w:p>
    <w:p w14:paraId="12E08E9E" w14:textId="77777777" w:rsidR="003D2846" w:rsidRPr="00F30631" w:rsidRDefault="003D2846" w:rsidP="003D2846">
      <w:pPr>
        <w:spacing w:after="0" w:line="360" w:lineRule="auto"/>
        <w:rPr>
          <w:rFonts w:ascii="Times New Roman" w:eastAsiaTheme="minorEastAsia" w:hAnsi="Times New Roman" w:cs="Times New Roman"/>
          <w:color w:val="000000" w:themeColor="text1"/>
          <w:sz w:val="24"/>
          <w:szCs w:val="24"/>
        </w:rPr>
      </w:pPr>
    </w:p>
    <w:p w14:paraId="4BCBFB98" w14:textId="77777777" w:rsidR="003D2846" w:rsidRPr="00F30631" w:rsidRDefault="003D2846" w:rsidP="003D2846">
      <w:pPr>
        <w:tabs>
          <w:tab w:val="left" w:pos="1065"/>
        </w:tabs>
        <w:spacing w:after="0" w:line="360" w:lineRule="auto"/>
        <w:rPr>
          <w:rFonts w:ascii="Times New Roman" w:eastAsiaTheme="minorEastAsia" w:hAnsi="Times New Roman" w:cs="Times New Roman"/>
          <w:color w:val="000000" w:themeColor="text1"/>
          <w:sz w:val="24"/>
          <w:szCs w:val="24"/>
        </w:rPr>
      </w:pPr>
      <w:r w:rsidRPr="00F30631">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8112" behindDoc="0" locked="0" layoutInCell="1" allowOverlap="1" wp14:anchorId="206FFCAD" wp14:editId="033D39AA">
                <wp:simplePos x="0" y="0"/>
                <wp:positionH relativeFrom="column">
                  <wp:posOffset>962025</wp:posOffset>
                </wp:positionH>
                <wp:positionV relativeFrom="paragraph">
                  <wp:posOffset>191770</wp:posOffset>
                </wp:positionV>
                <wp:extent cx="0" cy="323214"/>
                <wp:effectExtent l="95250" t="38100" r="57150" b="20320"/>
                <wp:wrapNone/>
                <wp:docPr id="20" name="Straight Arrow Connector 20"/>
                <wp:cNvGraphicFramePr/>
                <a:graphic xmlns:a="http://schemas.openxmlformats.org/drawingml/2006/main">
                  <a:graphicData uri="http://schemas.microsoft.com/office/word/2010/wordprocessingShape">
                    <wps:wsp>
                      <wps:cNvCnPr/>
                      <wps:spPr>
                        <a:xfrm flipV="1">
                          <a:off x="0" y="0"/>
                          <a:ext cx="0" cy="323214"/>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71C4DC7" id="Straight Arrow Connector 20" o:spid="_x0000_s1026" type="#_x0000_t32" style="position:absolute;margin-left:75.75pt;margin-top:15.1pt;width:0;height:25.4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" strokecolor="black [3200]" strokeweight="1.5pt">
                <v:stroke endarrow="open" joinstyle="miter"/>
              </v:shape>
            </w:pict>
          </mc:Fallback>
        </mc:AlternateContent>
      </w:r>
      <w:r w:rsidRPr="00F30631">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5040" behindDoc="0" locked="0" layoutInCell="1" allowOverlap="1" wp14:anchorId="5ED9E6CD" wp14:editId="68784194">
                <wp:simplePos x="0" y="0"/>
                <wp:positionH relativeFrom="column">
                  <wp:posOffset>1085850</wp:posOffset>
                </wp:positionH>
                <wp:positionV relativeFrom="paragraph">
                  <wp:posOffset>47625</wp:posOffset>
                </wp:positionV>
                <wp:extent cx="99060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990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2F681CD9" id="Straight Connector 17"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3.75pt" to="163.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" strokecolor="#5b9bd5 [3204]" strokeweight=".5pt">
                <v:stroke joinstyle="miter"/>
              </v:line>
            </w:pict>
          </mc:Fallback>
        </mc:AlternateContent>
      </w:r>
      <w:r w:rsidRPr="00F30631">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4016" behindDoc="0" locked="0" layoutInCell="1" allowOverlap="1" wp14:anchorId="6878CC51" wp14:editId="7D431B6F">
                <wp:simplePos x="0" y="0"/>
                <wp:positionH relativeFrom="column">
                  <wp:posOffset>2076450</wp:posOffset>
                </wp:positionH>
                <wp:positionV relativeFrom="paragraph">
                  <wp:posOffset>95250</wp:posOffset>
                </wp:positionV>
                <wp:extent cx="0" cy="1743075"/>
                <wp:effectExtent l="0" t="0" r="19050" b="9525"/>
                <wp:wrapNone/>
                <wp:docPr id="15" name="Straight Connector 15"/>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70C9712D" id="Straight Connector 15"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5pt,7.5pt" to="163.5pt,1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" strokecolor="#5b9bd5 [3204]" strokeweight=".5pt">
                <v:stroke joinstyle="miter"/>
              </v:line>
            </w:pict>
          </mc:Fallback>
        </mc:AlternateContent>
      </w:r>
      <w:r w:rsidRPr="00F30631">
        <w:rPr>
          <w:rFonts w:ascii="Times New Roman" w:eastAsiaTheme="minorEastAsia" w:hAnsi="Times New Roman" w:cs="Times New Roman"/>
          <w:color w:val="000000" w:themeColor="text1"/>
          <w:sz w:val="24"/>
          <w:szCs w:val="24"/>
        </w:rPr>
        <w:t xml:space="preserve">               P</w:t>
      </w:r>
      <w:r w:rsidRPr="00F30631">
        <w:rPr>
          <w:rFonts w:ascii="Times New Roman" w:eastAsiaTheme="minorEastAsia" w:hAnsi="Times New Roman" w:cs="Times New Roman"/>
          <w:color w:val="000000" w:themeColor="text1"/>
          <w:sz w:val="24"/>
          <w:szCs w:val="24"/>
          <w:vertAlign w:val="subscript"/>
        </w:rPr>
        <w:t>2</w:t>
      </w:r>
      <w:r w:rsidRPr="00F30631">
        <w:rPr>
          <w:rFonts w:ascii="Times New Roman" w:eastAsiaTheme="minorEastAsia" w:hAnsi="Times New Roman" w:cs="Times New Roman"/>
          <w:color w:val="000000" w:themeColor="text1"/>
          <w:sz w:val="24"/>
          <w:szCs w:val="24"/>
        </w:rPr>
        <w:t xml:space="preserve"> + tax</w:t>
      </w:r>
    </w:p>
    <w:p w14:paraId="6B7FD8E6" w14:textId="77777777" w:rsidR="003D2846" w:rsidRPr="00F30631" w:rsidRDefault="003D2846" w:rsidP="003D2846">
      <w:pPr>
        <w:spacing w:after="0" w:line="360" w:lineRule="auto"/>
        <w:rPr>
          <w:rFonts w:ascii="Times New Roman" w:eastAsiaTheme="minorEastAsia" w:hAnsi="Times New Roman" w:cs="Times New Roman"/>
          <w:color w:val="000000" w:themeColor="text1"/>
          <w:sz w:val="24"/>
          <w:szCs w:val="24"/>
        </w:rPr>
      </w:pPr>
      <w:r w:rsidRPr="00F30631">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6064" behindDoc="0" locked="0" layoutInCell="1" allowOverlap="1" wp14:anchorId="128073A1" wp14:editId="64E0962B">
                <wp:simplePos x="0" y="0"/>
                <wp:positionH relativeFrom="column">
                  <wp:posOffset>1085850</wp:posOffset>
                </wp:positionH>
                <wp:positionV relativeFrom="paragraph">
                  <wp:posOffset>251460</wp:posOffset>
                </wp:positionV>
                <wp:extent cx="146685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1466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C691827" id="Straight Connector 18"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9.8pt" to="201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" strokecolor="#5b9bd5 [3204]" strokeweight=".5pt">
                <v:stroke joinstyle="miter"/>
              </v:line>
            </w:pict>
          </mc:Fallback>
        </mc:AlternateContent>
      </w:r>
      <w:r w:rsidRPr="00F30631">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2992" behindDoc="0" locked="0" layoutInCell="1" allowOverlap="1" wp14:anchorId="16EDCFAF" wp14:editId="3C451ACE">
                <wp:simplePos x="0" y="0"/>
                <wp:positionH relativeFrom="column">
                  <wp:posOffset>2581275</wp:posOffset>
                </wp:positionH>
                <wp:positionV relativeFrom="paragraph">
                  <wp:posOffset>250825</wp:posOffset>
                </wp:positionV>
                <wp:extent cx="19050" cy="13239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a:off x="0" y="0"/>
                          <a:ext cx="19050" cy="1323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296E9CC" id="Straight Connector 14" o:spid="_x0000_s1026" style="position:absolute;flip:x;z-index:251732992;visibility:visible;mso-wrap-style:square;mso-wrap-distance-left:9pt;mso-wrap-distance-top:0;mso-wrap-distance-right:9pt;mso-wrap-distance-bottom:0;mso-position-horizontal:absolute;mso-position-horizontal-relative:text;mso-position-vertical:absolute;mso-position-vertical-relative:text" from="203.25pt,19.75pt" to="204.7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" strokecolor="#5b9bd5 [3204]" strokeweight=".5pt">
                <v:stroke joinstyle="miter"/>
              </v:line>
            </w:pict>
          </mc:Fallback>
        </mc:AlternateContent>
      </w:r>
    </w:p>
    <w:p w14:paraId="22B0D1DD" w14:textId="77777777" w:rsidR="003D2846" w:rsidRPr="00F30631" w:rsidRDefault="003D2846" w:rsidP="003D2846">
      <w:pPr>
        <w:tabs>
          <w:tab w:val="left" w:pos="1590"/>
        </w:tabs>
        <w:spacing w:after="0" w:line="360" w:lineRule="auto"/>
        <w:rPr>
          <w:rFonts w:ascii="Times New Roman" w:eastAsiaTheme="minorEastAsia" w:hAnsi="Times New Roman" w:cs="Times New Roman"/>
          <w:color w:val="000000" w:themeColor="text1"/>
          <w:sz w:val="24"/>
          <w:szCs w:val="24"/>
        </w:rPr>
      </w:pPr>
      <w:r w:rsidRPr="00F30631">
        <w:rPr>
          <w:rFonts w:ascii="Times New Roman" w:eastAsiaTheme="minorEastAsia" w:hAnsi="Times New Roman" w:cs="Times New Roman"/>
          <w:color w:val="000000" w:themeColor="text1"/>
          <w:sz w:val="24"/>
          <w:szCs w:val="24"/>
        </w:rPr>
        <w:t xml:space="preserve">                        P</w:t>
      </w:r>
      <w:r w:rsidRPr="00F30631">
        <w:rPr>
          <w:rFonts w:ascii="Times New Roman" w:eastAsiaTheme="minorEastAsia" w:hAnsi="Times New Roman" w:cs="Times New Roman"/>
          <w:color w:val="000000" w:themeColor="text1"/>
          <w:sz w:val="24"/>
          <w:szCs w:val="24"/>
          <w:vertAlign w:val="subscript"/>
        </w:rPr>
        <w:t>1</w:t>
      </w:r>
    </w:p>
    <w:p w14:paraId="746FCABF" w14:textId="77777777" w:rsidR="003D2846" w:rsidRPr="00F30631" w:rsidRDefault="003D2846" w:rsidP="003D2846">
      <w:pPr>
        <w:tabs>
          <w:tab w:val="left" w:pos="945"/>
        </w:tabs>
        <w:spacing w:after="0" w:line="360" w:lineRule="auto"/>
        <w:rPr>
          <w:rFonts w:ascii="Times New Roman" w:eastAsiaTheme="minorEastAsia" w:hAnsi="Times New Roman" w:cs="Times New Roman"/>
          <w:color w:val="000000" w:themeColor="text1"/>
          <w:sz w:val="24"/>
          <w:szCs w:val="24"/>
        </w:rPr>
      </w:pPr>
      <w:r w:rsidRPr="00F30631">
        <w:rPr>
          <w:rFonts w:ascii="Times New Roman" w:eastAsiaTheme="minorEastAsia" w:hAnsi="Times New Roman" w:cs="Times New Roman"/>
          <w:color w:val="000000" w:themeColor="text1"/>
          <w:sz w:val="24"/>
          <w:szCs w:val="24"/>
        </w:rPr>
        <w:tab/>
      </w:r>
    </w:p>
    <w:p w14:paraId="7FC1FBD1" w14:textId="77777777" w:rsidR="003D2846" w:rsidRPr="00F30631" w:rsidRDefault="003D2846" w:rsidP="003D2846">
      <w:pPr>
        <w:spacing w:after="0" w:line="360" w:lineRule="auto"/>
        <w:rPr>
          <w:rFonts w:ascii="Times New Roman" w:eastAsiaTheme="minorEastAsia" w:hAnsi="Times New Roman" w:cs="Times New Roman"/>
          <w:color w:val="000000" w:themeColor="text1"/>
          <w:sz w:val="24"/>
          <w:szCs w:val="24"/>
        </w:rPr>
      </w:pPr>
    </w:p>
    <w:p w14:paraId="4FE6797C" w14:textId="77777777" w:rsidR="003D2846" w:rsidRPr="00F30631" w:rsidRDefault="003D2846" w:rsidP="003D2846">
      <w:pPr>
        <w:tabs>
          <w:tab w:val="left" w:pos="5940"/>
        </w:tabs>
        <w:spacing w:after="0" w:line="360" w:lineRule="auto"/>
        <w:rPr>
          <w:rFonts w:ascii="Times New Roman" w:eastAsiaTheme="minorEastAsia" w:hAnsi="Times New Roman" w:cs="Times New Roman"/>
          <w:color w:val="000000" w:themeColor="text1"/>
          <w:sz w:val="24"/>
          <w:szCs w:val="24"/>
        </w:rPr>
      </w:pPr>
      <w:r w:rsidRPr="00F30631">
        <w:rPr>
          <w:rFonts w:ascii="Times New Roman" w:eastAsiaTheme="minorEastAsia" w:hAnsi="Times New Roman" w:cs="Times New Roman"/>
          <w:color w:val="000000" w:themeColor="text1"/>
          <w:sz w:val="24"/>
          <w:szCs w:val="24"/>
        </w:rPr>
        <w:tab/>
        <w:t>D</w:t>
      </w:r>
    </w:p>
    <w:p w14:paraId="57CF6DED" w14:textId="77777777" w:rsidR="003D2846" w:rsidRPr="00F30631" w:rsidRDefault="003D2846" w:rsidP="003D2846">
      <w:pPr>
        <w:spacing w:after="0" w:line="360" w:lineRule="auto"/>
        <w:rPr>
          <w:rFonts w:ascii="Times New Roman" w:eastAsiaTheme="minorEastAsia" w:hAnsi="Times New Roman" w:cs="Times New Roman"/>
          <w:color w:val="000000" w:themeColor="text1"/>
          <w:sz w:val="24"/>
          <w:szCs w:val="24"/>
        </w:rPr>
      </w:pPr>
    </w:p>
    <w:p w14:paraId="4BB8FBCE" w14:textId="77777777" w:rsidR="003D2846" w:rsidRPr="00F30631" w:rsidRDefault="003D2846" w:rsidP="003D2846">
      <w:pPr>
        <w:tabs>
          <w:tab w:val="left" w:pos="1440"/>
          <w:tab w:val="left" w:pos="3240"/>
          <w:tab w:val="left" w:pos="4080"/>
          <w:tab w:val="center" w:pos="4680"/>
        </w:tabs>
        <w:spacing w:after="0" w:line="360" w:lineRule="auto"/>
        <w:rPr>
          <w:rFonts w:ascii="Times New Roman" w:eastAsiaTheme="minorEastAsia" w:hAnsi="Times New Roman" w:cs="Times New Roman"/>
          <w:b/>
          <w:color w:val="000000" w:themeColor="text1"/>
          <w:sz w:val="24"/>
          <w:szCs w:val="24"/>
        </w:rPr>
      </w:pPr>
      <w:r w:rsidRPr="00F30631">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7088" behindDoc="0" locked="0" layoutInCell="1" allowOverlap="1" wp14:anchorId="42222D73" wp14:editId="34365BBC">
                <wp:simplePos x="0" y="0"/>
                <wp:positionH relativeFrom="column">
                  <wp:posOffset>2238375</wp:posOffset>
                </wp:positionH>
                <wp:positionV relativeFrom="paragraph">
                  <wp:posOffset>112395</wp:posOffset>
                </wp:positionV>
                <wp:extent cx="266700" cy="0"/>
                <wp:effectExtent l="38100" t="76200" r="0" b="114300"/>
                <wp:wrapNone/>
                <wp:docPr id="19" name="Straight Arrow Connector 19"/>
                <wp:cNvGraphicFramePr/>
                <a:graphic xmlns:a="http://schemas.openxmlformats.org/drawingml/2006/main">
                  <a:graphicData uri="http://schemas.microsoft.com/office/word/2010/wordprocessingShape">
                    <wps:wsp>
                      <wps:cNvCnPr/>
                      <wps:spPr>
                        <a:xfrm flipH="1">
                          <a:off x="0" y="0"/>
                          <a:ext cx="266700"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8AB7AD5" id="Straight Arrow Connector 19" o:spid="_x0000_s1026" type="#_x0000_t32" style="position:absolute;margin-left:176.25pt;margin-top:8.85pt;width:21pt;height:0;flip:x;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" strokecolor="black [3200]" strokeweight="1.5pt">
                <v:stroke endarrow="open" joinstyle="miter"/>
              </v:shape>
            </w:pict>
          </mc:Fallback>
        </mc:AlternateContent>
      </w:r>
      <w:r w:rsidRPr="00F30631">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27872" behindDoc="0" locked="0" layoutInCell="1" allowOverlap="1" wp14:anchorId="246A15AA" wp14:editId="14CDD07C">
                <wp:simplePos x="0" y="0"/>
                <wp:positionH relativeFrom="column">
                  <wp:posOffset>1085850</wp:posOffset>
                </wp:positionH>
                <wp:positionV relativeFrom="paragraph">
                  <wp:posOffset>1905</wp:posOffset>
                </wp:positionV>
                <wp:extent cx="3143250" cy="46990"/>
                <wp:effectExtent l="0" t="76200" r="19050" b="67310"/>
                <wp:wrapNone/>
                <wp:docPr id="6" name="Straight Arrow Connector 6"/>
                <wp:cNvGraphicFramePr/>
                <a:graphic xmlns:a="http://schemas.openxmlformats.org/drawingml/2006/main">
                  <a:graphicData uri="http://schemas.microsoft.com/office/word/2010/wordprocessingShape">
                    <wps:wsp>
                      <wps:cNvCnPr/>
                      <wps:spPr>
                        <a:xfrm flipV="1">
                          <a:off x="0" y="0"/>
                          <a:ext cx="3143250" cy="469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736FAF3" id="Straight Arrow Connector 6" o:spid="_x0000_s1026" type="#_x0000_t32" style="position:absolute;margin-left:85.5pt;margin-top:.15pt;width:247.5pt;height:3.7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" strokecolor="black [3200]" strokeweight="1.5pt">
                <v:stroke endarrow="open" joinstyle="miter"/>
              </v:shape>
            </w:pict>
          </mc:Fallback>
        </mc:AlternateContent>
      </w:r>
      <w:r w:rsidRPr="00F30631">
        <w:rPr>
          <w:rFonts w:ascii="Times New Roman" w:eastAsiaTheme="minorEastAsia" w:hAnsi="Times New Roman" w:cs="Times New Roman"/>
          <w:color w:val="000000" w:themeColor="text1"/>
          <w:sz w:val="24"/>
          <w:szCs w:val="24"/>
        </w:rPr>
        <w:tab/>
      </w:r>
      <w:r w:rsidRPr="00F30631">
        <w:rPr>
          <w:rFonts w:ascii="Times New Roman" w:eastAsiaTheme="minorEastAsia" w:hAnsi="Times New Roman" w:cs="Times New Roman"/>
          <w:color w:val="000000" w:themeColor="text1"/>
          <w:sz w:val="24"/>
          <w:szCs w:val="24"/>
        </w:rPr>
        <w:tab/>
        <w:t>Q</w:t>
      </w:r>
      <w:r w:rsidRPr="00F30631">
        <w:rPr>
          <w:rFonts w:ascii="Times New Roman" w:eastAsiaTheme="minorEastAsia" w:hAnsi="Times New Roman" w:cs="Times New Roman"/>
          <w:color w:val="000000" w:themeColor="text1"/>
          <w:sz w:val="24"/>
          <w:szCs w:val="24"/>
          <w:vertAlign w:val="subscript"/>
        </w:rPr>
        <w:t>2</w:t>
      </w:r>
      <w:r w:rsidRPr="00F30631">
        <w:rPr>
          <w:rFonts w:ascii="Times New Roman" w:eastAsiaTheme="minorEastAsia" w:hAnsi="Times New Roman" w:cs="Times New Roman"/>
          <w:color w:val="000000" w:themeColor="text1"/>
          <w:sz w:val="24"/>
          <w:szCs w:val="24"/>
        </w:rPr>
        <w:tab/>
        <w:t>Q</w:t>
      </w:r>
      <w:r w:rsidRPr="00F30631">
        <w:rPr>
          <w:rFonts w:ascii="Times New Roman" w:eastAsiaTheme="minorEastAsia" w:hAnsi="Times New Roman" w:cs="Times New Roman"/>
          <w:color w:val="000000" w:themeColor="text1"/>
          <w:sz w:val="24"/>
          <w:szCs w:val="24"/>
          <w:vertAlign w:val="subscript"/>
        </w:rPr>
        <w:t>1</w:t>
      </w:r>
      <w:r w:rsidRPr="00F30631">
        <w:rPr>
          <w:rFonts w:ascii="Times New Roman" w:eastAsiaTheme="minorEastAsia" w:hAnsi="Times New Roman" w:cs="Times New Roman"/>
          <w:color w:val="000000" w:themeColor="text1"/>
          <w:sz w:val="24"/>
          <w:szCs w:val="24"/>
        </w:rPr>
        <w:tab/>
      </w:r>
    </w:p>
    <w:p w14:paraId="12A0FE75" w14:textId="77777777" w:rsidR="003D2846" w:rsidRPr="00F30631" w:rsidRDefault="003D2846" w:rsidP="003D2846">
      <w:pPr>
        <w:tabs>
          <w:tab w:val="center" w:pos="4680"/>
        </w:tabs>
        <w:spacing w:after="0" w:line="360" w:lineRule="auto"/>
        <w:rPr>
          <w:rFonts w:ascii="Times New Roman" w:eastAsiaTheme="minorEastAsia" w:hAnsi="Times New Roman" w:cs="Times New Roman"/>
          <w:b/>
          <w:color w:val="000000" w:themeColor="text1"/>
          <w:sz w:val="24"/>
          <w:szCs w:val="24"/>
        </w:rPr>
      </w:pPr>
      <w:r w:rsidRPr="00F30631">
        <w:rPr>
          <w:rFonts w:ascii="Times New Roman" w:eastAsiaTheme="minorEastAsia" w:hAnsi="Times New Roman" w:cs="Times New Roman"/>
          <w:b/>
          <w:color w:val="000000" w:themeColor="text1"/>
          <w:sz w:val="24"/>
          <w:szCs w:val="24"/>
        </w:rPr>
        <w:tab/>
      </w:r>
      <w:r w:rsidRPr="00F30631">
        <w:rPr>
          <w:rFonts w:ascii="Times New Roman" w:eastAsiaTheme="minorEastAsia" w:hAnsi="Times New Roman" w:cs="Times New Roman"/>
          <w:b/>
          <w:color w:val="000000" w:themeColor="text1"/>
          <w:sz w:val="24"/>
          <w:szCs w:val="24"/>
        </w:rPr>
        <w:tab/>
        <w:t>Quantity of Tobacco</w:t>
      </w:r>
    </w:p>
    <w:p w14:paraId="6042476F" w14:textId="41BDCF74" w:rsidR="003D2846" w:rsidRPr="00F30631"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color w:val="0E101A"/>
          <w:sz w:val="24"/>
          <w:szCs w:val="24"/>
          <w:lang w:val="en-US"/>
        </w:rPr>
        <w:t>From the diagram, when tax is</w:t>
      </w:r>
      <w:r w:rsidR="0025021F" w:rsidRPr="00F30631">
        <w:rPr>
          <w:rFonts w:ascii="Times New Roman" w:eastAsia="Times New Roman" w:hAnsi="Times New Roman" w:cs="Times New Roman"/>
          <w:color w:val="0E101A"/>
          <w:sz w:val="24"/>
          <w:szCs w:val="24"/>
          <w:lang w:val="en-US"/>
        </w:rPr>
        <w:t xml:space="preserve"> introduced to the manufacturer</w:t>
      </w:r>
      <w:r w:rsidRPr="00F30631">
        <w:rPr>
          <w:rFonts w:ascii="Times New Roman" w:eastAsia="Times New Roman" w:hAnsi="Times New Roman" w:cs="Times New Roman"/>
          <w:color w:val="0E101A"/>
          <w:sz w:val="24"/>
          <w:szCs w:val="24"/>
          <w:lang w:val="en-US"/>
        </w:rPr>
        <w:t xml:space="preserve">, the producer transfers the burden of tax to the consumers. </w:t>
      </w:r>
      <w:r w:rsidR="00277AEA" w:rsidRPr="00F30631">
        <w:rPr>
          <w:rFonts w:ascii="Times New Roman" w:eastAsia="Times New Roman" w:hAnsi="Times New Roman" w:cs="Times New Roman"/>
          <w:color w:val="0E101A"/>
          <w:sz w:val="24"/>
          <w:szCs w:val="24"/>
          <w:lang w:val="en-US"/>
        </w:rPr>
        <w:t>T</w:t>
      </w:r>
      <w:r w:rsidRPr="00F30631">
        <w:rPr>
          <w:rFonts w:ascii="Times New Roman" w:eastAsia="Times New Roman" w:hAnsi="Times New Roman" w:cs="Times New Roman"/>
          <w:color w:val="0E101A"/>
          <w:sz w:val="24"/>
          <w:szCs w:val="24"/>
          <w:lang w:val="en-US"/>
        </w:rPr>
        <w:t>he manufacturer</w:t>
      </w:r>
      <w:r w:rsidR="0025021F" w:rsidRPr="00F30631">
        <w:rPr>
          <w:rFonts w:ascii="Times New Roman" w:eastAsia="Times New Roman" w:hAnsi="Times New Roman" w:cs="Times New Roman"/>
          <w:color w:val="0E101A"/>
          <w:sz w:val="24"/>
          <w:szCs w:val="24"/>
          <w:lang w:val="en-US"/>
        </w:rPr>
        <w:t xml:space="preserve"> is</w:t>
      </w:r>
      <w:r w:rsidRPr="00F30631">
        <w:rPr>
          <w:rFonts w:ascii="Times New Roman" w:eastAsia="Times New Roman" w:hAnsi="Times New Roman" w:cs="Times New Roman"/>
          <w:color w:val="0E101A"/>
          <w:sz w:val="24"/>
          <w:szCs w:val="24"/>
          <w:lang w:val="en-US"/>
        </w:rPr>
        <w:t xml:space="preserve"> require</w:t>
      </w:r>
      <w:r w:rsidR="0025021F" w:rsidRPr="00F30631">
        <w:rPr>
          <w:rFonts w:ascii="Times New Roman" w:eastAsia="Times New Roman" w:hAnsi="Times New Roman" w:cs="Times New Roman"/>
          <w:color w:val="0E101A"/>
          <w:sz w:val="24"/>
          <w:szCs w:val="24"/>
          <w:lang w:val="en-US"/>
        </w:rPr>
        <w:t>d to</w:t>
      </w:r>
      <w:r w:rsidRPr="00F30631">
        <w:rPr>
          <w:rFonts w:ascii="Times New Roman" w:eastAsia="Times New Roman" w:hAnsi="Times New Roman" w:cs="Times New Roman"/>
          <w:color w:val="0E101A"/>
          <w:sz w:val="24"/>
          <w:szCs w:val="24"/>
          <w:lang w:val="en-US"/>
        </w:rPr>
        <w:t xml:space="preserve"> pay this tax to the government, </w:t>
      </w:r>
      <w:r w:rsidR="00277AEA" w:rsidRPr="00F30631">
        <w:rPr>
          <w:rFonts w:ascii="Times New Roman" w:eastAsia="Times New Roman" w:hAnsi="Times New Roman" w:cs="Times New Roman"/>
          <w:color w:val="0E101A"/>
          <w:sz w:val="24"/>
          <w:szCs w:val="24"/>
          <w:lang w:val="en-US"/>
        </w:rPr>
        <w:t xml:space="preserve">therefore, </w:t>
      </w:r>
      <w:r w:rsidRPr="00F30631">
        <w:rPr>
          <w:rFonts w:ascii="Times New Roman" w:eastAsia="Times New Roman" w:hAnsi="Times New Roman" w:cs="Times New Roman"/>
          <w:color w:val="0E101A"/>
          <w:sz w:val="24"/>
          <w:szCs w:val="24"/>
          <w:lang w:val="en-US"/>
        </w:rPr>
        <w:t xml:space="preserve">the cost of supplying the product into the market increases as a result of the increased cost of production. </w:t>
      </w:r>
      <w:r w:rsidR="00277AEA" w:rsidRPr="00F30631">
        <w:rPr>
          <w:rFonts w:ascii="Times New Roman" w:eastAsia="Times New Roman" w:hAnsi="Times New Roman" w:cs="Times New Roman"/>
          <w:color w:val="0E101A"/>
          <w:sz w:val="24"/>
          <w:szCs w:val="24"/>
          <w:lang w:val="en-US"/>
        </w:rPr>
        <w:t>T</w:t>
      </w:r>
      <w:r w:rsidRPr="00F30631">
        <w:rPr>
          <w:rFonts w:ascii="Times New Roman" w:eastAsia="Times New Roman" w:hAnsi="Times New Roman" w:cs="Times New Roman"/>
          <w:color w:val="0E101A"/>
          <w:sz w:val="24"/>
          <w:szCs w:val="24"/>
          <w:lang w:val="en-US"/>
        </w:rPr>
        <w:t xml:space="preserve">he </w:t>
      </w:r>
      <w:r w:rsidR="0025021F" w:rsidRPr="00F30631">
        <w:rPr>
          <w:rFonts w:ascii="Times New Roman" w:eastAsia="Times New Roman" w:hAnsi="Times New Roman" w:cs="Times New Roman"/>
          <w:color w:val="0E101A"/>
          <w:sz w:val="24"/>
          <w:szCs w:val="24"/>
          <w:lang w:val="en-US"/>
        </w:rPr>
        <w:t>imposed</w:t>
      </w:r>
      <w:r w:rsidRPr="00F30631">
        <w:rPr>
          <w:rFonts w:ascii="Times New Roman" w:eastAsia="Times New Roman" w:hAnsi="Times New Roman" w:cs="Times New Roman"/>
          <w:color w:val="0E101A"/>
          <w:sz w:val="24"/>
          <w:szCs w:val="24"/>
          <w:lang w:val="en-US"/>
        </w:rPr>
        <w:t xml:space="preserve"> tax, </w:t>
      </w:r>
      <w:r w:rsidR="00277AEA" w:rsidRPr="00F30631">
        <w:rPr>
          <w:rFonts w:ascii="Times New Roman" w:eastAsia="Times New Roman" w:hAnsi="Times New Roman" w:cs="Times New Roman"/>
          <w:color w:val="0E101A"/>
          <w:sz w:val="24"/>
          <w:szCs w:val="24"/>
          <w:lang w:val="en-US"/>
        </w:rPr>
        <w:t xml:space="preserve">to </w:t>
      </w:r>
      <w:r w:rsidRPr="00F30631">
        <w:rPr>
          <w:rFonts w:ascii="Times New Roman" w:eastAsia="Times New Roman" w:hAnsi="Times New Roman" w:cs="Times New Roman"/>
          <w:color w:val="0E101A"/>
          <w:sz w:val="24"/>
          <w:szCs w:val="24"/>
          <w:lang w:val="en-US"/>
        </w:rPr>
        <w:t xml:space="preserve">the manufacturer then raises the price </w:t>
      </w:r>
      <w:r w:rsidR="00277AEA" w:rsidRPr="00F30631">
        <w:rPr>
          <w:rFonts w:ascii="Times New Roman" w:eastAsia="Times New Roman" w:hAnsi="Times New Roman" w:cs="Times New Roman"/>
          <w:sz w:val="24"/>
          <w:szCs w:val="24"/>
          <w:lang w:val="en-US"/>
        </w:rPr>
        <w:t>on the</w:t>
      </w:r>
      <w:r w:rsidRPr="00F30631">
        <w:rPr>
          <w:rFonts w:ascii="Times New Roman" w:eastAsia="Times New Roman" w:hAnsi="Times New Roman" w:cs="Times New Roman"/>
          <w:sz w:val="24"/>
          <w:szCs w:val="24"/>
          <w:lang w:val="en-US"/>
        </w:rPr>
        <w:t xml:space="preserve"> </w:t>
      </w:r>
      <w:r w:rsidRPr="00F30631">
        <w:rPr>
          <w:rFonts w:ascii="Times New Roman" w:eastAsia="Times New Roman" w:hAnsi="Times New Roman" w:cs="Times New Roman"/>
          <w:color w:val="0E101A"/>
          <w:sz w:val="24"/>
          <w:szCs w:val="24"/>
          <w:lang w:val="en-US"/>
        </w:rPr>
        <w:t>customer</w:t>
      </w:r>
      <w:r w:rsidR="0025021F" w:rsidRPr="00F30631">
        <w:rPr>
          <w:rFonts w:ascii="Times New Roman" w:eastAsia="Times New Roman" w:hAnsi="Times New Roman" w:cs="Times New Roman"/>
          <w:color w:val="0E101A"/>
          <w:sz w:val="24"/>
          <w:szCs w:val="24"/>
          <w:lang w:val="en-US"/>
        </w:rPr>
        <w:t>s</w:t>
      </w:r>
      <w:r w:rsidRPr="00F30631">
        <w:rPr>
          <w:rFonts w:ascii="Times New Roman" w:eastAsia="Times New Roman" w:hAnsi="Times New Roman" w:cs="Times New Roman"/>
          <w:color w:val="0E101A"/>
          <w:sz w:val="24"/>
          <w:szCs w:val="24"/>
          <w:lang w:val="en-US"/>
        </w:rPr>
        <w:t xml:space="preserve"> for tobacco products from P</w:t>
      </w:r>
      <w:r w:rsidRPr="00F30631">
        <w:rPr>
          <w:rFonts w:ascii="Times New Roman" w:eastAsia="Times New Roman" w:hAnsi="Times New Roman" w:cs="Times New Roman"/>
          <w:color w:val="0E101A"/>
          <w:sz w:val="24"/>
          <w:szCs w:val="24"/>
          <w:vertAlign w:val="subscript"/>
          <w:lang w:val="en-US"/>
        </w:rPr>
        <w:t>1</w:t>
      </w:r>
      <w:r w:rsidRPr="00F30631">
        <w:rPr>
          <w:rFonts w:ascii="Times New Roman" w:eastAsia="Times New Roman" w:hAnsi="Times New Roman" w:cs="Times New Roman"/>
          <w:color w:val="0E101A"/>
          <w:sz w:val="24"/>
          <w:szCs w:val="24"/>
          <w:lang w:val="en-US"/>
        </w:rPr>
        <w:t xml:space="preserve"> to P</w:t>
      </w:r>
      <w:r w:rsidRPr="00F30631">
        <w:rPr>
          <w:rFonts w:ascii="Times New Roman" w:eastAsia="Times New Roman" w:hAnsi="Times New Roman" w:cs="Times New Roman"/>
          <w:color w:val="0E101A"/>
          <w:sz w:val="24"/>
          <w:szCs w:val="24"/>
          <w:vertAlign w:val="subscript"/>
          <w:lang w:val="en-US"/>
        </w:rPr>
        <w:t>2</w:t>
      </w:r>
      <w:r w:rsidRPr="00F30631">
        <w:rPr>
          <w:rFonts w:ascii="Times New Roman" w:eastAsia="Times New Roman" w:hAnsi="Times New Roman" w:cs="Times New Roman"/>
          <w:color w:val="0E101A"/>
          <w:sz w:val="24"/>
          <w:szCs w:val="24"/>
          <w:lang w:val="en-US"/>
        </w:rPr>
        <w:t xml:space="preserve">. </w:t>
      </w:r>
      <w:r w:rsidR="00277AEA" w:rsidRPr="00F30631">
        <w:rPr>
          <w:rFonts w:ascii="Times New Roman" w:eastAsia="Times New Roman" w:hAnsi="Times New Roman" w:cs="Times New Roman"/>
          <w:color w:val="0E101A"/>
          <w:sz w:val="24"/>
          <w:szCs w:val="24"/>
          <w:lang w:val="en-US"/>
        </w:rPr>
        <w:t>In most cases, t</w:t>
      </w:r>
      <w:r w:rsidRPr="00F30631">
        <w:rPr>
          <w:rFonts w:ascii="Times New Roman" w:eastAsia="Times New Roman" w:hAnsi="Times New Roman" w:cs="Times New Roman"/>
          <w:color w:val="0E101A"/>
          <w:sz w:val="24"/>
          <w:szCs w:val="24"/>
          <w:lang w:val="en-US"/>
        </w:rPr>
        <w:t xml:space="preserve">obacco </w:t>
      </w:r>
      <w:r w:rsidR="0025021F" w:rsidRPr="00F30631">
        <w:rPr>
          <w:rFonts w:ascii="Times New Roman" w:eastAsia="Times New Roman" w:hAnsi="Times New Roman" w:cs="Times New Roman"/>
          <w:color w:val="0E101A"/>
          <w:sz w:val="24"/>
          <w:szCs w:val="24"/>
          <w:lang w:val="en-US"/>
        </w:rPr>
        <w:t>is</w:t>
      </w:r>
      <w:r w:rsidRPr="00F30631">
        <w:rPr>
          <w:rFonts w:ascii="Times New Roman" w:eastAsia="Times New Roman" w:hAnsi="Times New Roman" w:cs="Times New Roman"/>
          <w:color w:val="0E101A"/>
          <w:sz w:val="24"/>
          <w:szCs w:val="24"/>
          <w:lang w:val="en-US"/>
        </w:rPr>
        <w:t xml:space="preserve"> mostly addictive to most </w:t>
      </w:r>
      <w:r w:rsidR="00277AEA" w:rsidRPr="00F30631">
        <w:rPr>
          <w:rFonts w:ascii="Times New Roman" w:eastAsia="Times New Roman" w:hAnsi="Times New Roman" w:cs="Times New Roman"/>
          <w:color w:val="0E101A"/>
          <w:sz w:val="24"/>
          <w:szCs w:val="24"/>
          <w:lang w:val="en-US"/>
        </w:rPr>
        <w:t>people;</w:t>
      </w:r>
      <w:r w:rsidRPr="00F30631">
        <w:rPr>
          <w:rFonts w:ascii="Times New Roman" w:eastAsia="Times New Roman" w:hAnsi="Times New Roman" w:cs="Times New Roman"/>
          <w:color w:val="0E101A"/>
          <w:sz w:val="24"/>
          <w:szCs w:val="24"/>
          <w:lang w:val="en-US"/>
        </w:rPr>
        <w:t xml:space="preserve"> the tax may not have much effect on</w:t>
      </w:r>
      <w:r w:rsidR="0025021F" w:rsidRPr="00F30631">
        <w:rPr>
          <w:rFonts w:ascii="Times New Roman" w:eastAsia="Times New Roman" w:hAnsi="Times New Roman" w:cs="Times New Roman"/>
          <w:color w:val="0E101A"/>
          <w:sz w:val="24"/>
          <w:szCs w:val="24"/>
          <w:lang w:val="en-US"/>
        </w:rPr>
        <w:t xml:space="preserve"> the tobacco</w:t>
      </w:r>
      <w:r w:rsidRPr="00F30631">
        <w:rPr>
          <w:rFonts w:ascii="Times New Roman" w:eastAsia="Times New Roman" w:hAnsi="Times New Roman" w:cs="Times New Roman"/>
          <w:color w:val="0E101A"/>
          <w:sz w:val="24"/>
          <w:szCs w:val="24"/>
          <w:lang w:val="en-US"/>
        </w:rPr>
        <w:t xml:space="preserve"> consumption. Most consumers will continue to use the same quantity of tobacco even with the increased price. </w:t>
      </w:r>
    </w:p>
    <w:p w14:paraId="69BB4D01" w14:textId="1A85B14C" w:rsidR="003D2846" w:rsidRPr="00F30631" w:rsidRDefault="00277AEA" w:rsidP="003D2846">
      <w:pPr>
        <w:spacing w:after="0" w:line="480" w:lineRule="auto"/>
        <w:ind w:firstLine="720"/>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color w:val="0E101A"/>
          <w:sz w:val="24"/>
          <w:szCs w:val="24"/>
          <w:lang w:val="en-US"/>
        </w:rPr>
        <w:t>T</w:t>
      </w:r>
      <w:r w:rsidR="003D2846" w:rsidRPr="00F30631">
        <w:rPr>
          <w:rFonts w:ascii="Times New Roman" w:eastAsia="Times New Roman" w:hAnsi="Times New Roman" w:cs="Times New Roman"/>
          <w:color w:val="0E101A"/>
          <w:sz w:val="24"/>
          <w:szCs w:val="24"/>
          <w:lang w:val="en-US"/>
        </w:rPr>
        <w:t xml:space="preserve">he price </w:t>
      </w:r>
      <w:r w:rsidR="0025021F" w:rsidRPr="00F30631">
        <w:rPr>
          <w:rFonts w:ascii="Times New Roman" w:eastAsia="Times New Roman" w:hAnsi="Times New Roman" w:cs="Times New Roman"/>
          <w:color w:val="0E101A"/>
          <w:sz w:val="24"/>
          <w:szCs w:val="24"/>
          <w:lang w:val="en-US"/>
        </w:rPr>
        <w:t>to the</w:t>
      </w:r>
      <w:r w:rsidR="003D2846" w:rsidRPr="00F30631">
        <w:rPr>
          <w:rFonts w:ascii="Times New Roman" w:eastAsia="Times New Roman" w:hAnsi="Times New Roman" w:cs="Times New Roman"/>
          <w:color w:val="0E101A"/>
          <w:sz w:val="24"/>
          <w:szCs w:val="24"/>
          <w:lang w:val="en-US"/>
        </w:rPr>
        <w:t xml:space="preserve"> consumers </w:t>
      </w:r>
      <w:r w:rsidRPr="00F30631">
        <w:rPr>
          <w:rFonts w:ascii="Times New Roman" w:eastAsia="Times New Roman" w:hAnsi="Times New Roman" w:cs="Times New Roman"/>
          <w:color w:val="0E101A"/>
          <w:sz w:val="24"/>
          <w:szCs w:val="24"/>
          <w:lang w:val="en-US"/>
        </w:rPr>
        <w:t>increases</w:t>
      </w:r>
      <w:r w:rsidR="003D2846" w:rsidRPr="00F30631">
        <w:rPr>
          <w:rFonts w:ascii="Times New Roman" w:eastAsia="Times New Roman" w:hAnsi="Times New Roman" w:cs="Times New Roman"/>
          <w:color w:val="0E101A"/>
          <w:sz w:val="24"/>
          <w:szCs w:val="24"/>
          <w:lang w:val="en-US"/>
        </w:rPr>
        <w:t xml:space="preserve"> due to the shift of tax burden by the manufacturers; the quantity reduces from Q</w:t>
      </w:r>
      <w:r w:rsidR="003D2846" w:rsidRPr="00F30631">
        <w:rPr>
          <w:rFonts w:ascii="Times New Roman" w:eastAsia="Times New Roman" w:hAnsi="Times New Roman" w:cs="Times New Roman"/>
          <w:color w:val="0E101A"/>
          <w:sz w:val="24"/>
          <w:szCs w:val="24"/>
          <w:vertAlign w:val="subscript"/>
          <w:lang w:val="en-US"/>
        </w:rPr>
        <w:t>1</w:t>
      </w:r>
      <w:r w:rsidR="003D2846" w:rsidRPr="00F30631">
        <w:rPr>
          <w:rFonts w:ascii="Times New Roman" w:eastAsia="Times New Roman" w:hAnsi="Times New Roman" w:cs="Times New Roman"/>
          <w:color w:val="0E101A"/>
          <w:sz w:val="24"/>
          <w:szCs w:val="24"/>
          <w:lang w:val="en-US"/>
        </w:rPr>
        <w:t xml:space="preserve"> to Q</w:t>
      </w:r>
      <w:r w:rsidR="003D2846" w:rsidRPr="00F30631">
        <w:rPr>
          <w:rFonts w:ascii="Times New Roman" w:eastAsia="Times New Roman" w:hAnsi="Times New Roman" w:cs="Times New Roman"/>
          <w:color w:val="0E101A"/>
          <w:sz w:val="24"/>
          <w:szCs w:val="24"/>
          <w:vertAlign w:val="subscript"/>
          <w:lang w:val="en-US"/>
        </w:rPr>
        <w:t>2</w:t>
      </w:r>
      <w:r w:rsidR="003D2846" w:rsidRPr="00F30631">
        <w:rPr>
          <w:rFonts w:ascii="Times New Roman" w:eastAsia="Times New Roman" w:hAnsi="Times New Roman" w:cs="Times New Roman"/>
          <w:color w:val="0E101A"/>
          <w:sz w:val="24"/>
          <w:szCs w:val="24"/>
          <w:lang w:val="en-US"/>
        </w:rPr>
        <w:t xml:space="preserve">. As a result, the introduction of the tax is effective in reducing tobacco consumption. But in cases where the demand is required to be reduced, even more, the tax </w:t>
      </w:r>
      <w:r w:rsidR="003D2846" w:rsidRPr="00F30631">
        <w:rPr>
          <w:rFonts w:ascii="Times New Roman" w:eastAsia="Times New Roman" w:hAnsi="Times New Roman" w:cs="Times New Roman"/>
          <w:sz w:val="24"/>
          <w:szCs w:val="24"/>
          <w:lang w:val="en-US"/>
        </w:rPr>
        <w:t>imposed is increased</w:t>
      </w:r>
      <w:r w:rsidR="003D2846" w:rsidRPr="00F30631">
        <w:rPr>
          <w:rFonts w:ascii="Times New Roman" w:eastAsia="Times New Roman" w:hAnsi="Times New Roman" w:cs="Times New Roman"/>
          <w:color w:val="0E101A"/>
          <w:sz w:val="24"/>
          <w:szCs w:val="24"/>
          <w:lang w:val="en-US"/>
        </w:rPr>
        <w:t xml:space="preserve">. </w:t>
      </w:r>
      <w:r w:rsidR="00A06E57" w:rsidRPr="00F30631">
        <w:rPr>
          <w:rFonts w:ascii="Times New Roman" w:eastAsia="Times New Roman" w:hAnsi="Times New Roman" w:cs="Times New Roman"/>
          <w:color w:val="000000" w:themeColor="text1"/>
          <w:sz w:val="24"/>
          <w:szCs w:val="24"/>
          <w:lang w:val="en-US"/>
        </w:rPr>
        <w:t xml:space="preserve">A tax </w:t>
      </w:r>
      <w:r w:rsidR="00A06E57" w:rsidRPr="00F30631">
        <w:rPr>
          <w:rFonts w:ascii="Times New Roman" w:eastAsia="Times New Roman" w:hAnsi="Times New Roman" w:cs="Times New Roman"/>
          <w:sz w:val="24"/>
          <w:szCs w:val="24"/>
          <w:lang w:val="en-US"/>
        </w:rPr>
        <w:t>reduce</w:t>
      </w:r>
      <w:r w:rsidRPr="00F30631">
        <w:rPr>
          <w:rFonts w:ascii="Times New Roman" w:eastAsia="Times New Roman" w:hAnsi="Times New Roman" w:cs="Times New Roman"/>
          <w:sz w:val="24"/>
          <w:szCs w:val="24"/>
          <w:lang w:val="en-US"/>
        </w:rPr>
        <w:t>s the</w:t>
      </w:r>
      <w:r w:rsidR="00A06E57" w:rsidRPr="00F30631">
        <w:rPr>
          <w:rFonts w:ascii="Times New Roman" w:eastAsia="Times New Roman" w:hAnsi="Times New Roman" w:cs="Times New Roman"/>
          <w:sz w:val="24"/>
          <w:szCs w:val="24"/>
          <w:lang w:val="en-US"/>
        </w:rPr>
        <w:t xml:space="preserve"> consumption </w:t>
      </w:r>
      <w:r w:rsidRPr="00F30631">
        <w:rPr>
          <w:rFonts w:ascii="Times New Roman" w:eastAsia="Times New Roman" w:hAnsi="Times New Roman" w:cs="Times New Roman"/>
          <w:color w:val="000000" w:themeColor="text1"/>
          <w:sz w:val="24"/>
          <w:szCs w:val="24"/>
          <w:lang w:val="en-US"/>
        </w:rPr>
        <w:t xml:space="preserve">of tobacco including </w:t>
      </w:r>
      <w:r w:rsidR="003D2846" w:rsidRPr="00F30631">
        <w:rPr>
          <w:rFonts w:ascii="Times New Roman" w:eastAsia="Times New Roman" w:hAnsi="Times New Roman" w:cs="Times New Roman"/>
          <w:color w:val="0E101A"/>
          <w:sz w:val="24"/>
          <w:szCs w:val="24"/>
          <w:lang w:val="en-US"/>
        </w:rPr>
        <w:t>all the health diseases involved with tobacco i</w:t>
      </w:r>
      <w:r w:rsidR="00A06E57" w:rsidRPr="00F30631">
        <w:rPr>
          <w:rFonts w:ascii="Times New Roman" w:eastAsia="Times New Roman" w:hAnsi="Times New Roman" w:cs="Times New Roman"/>
          <w:color w:val="0E101A"/>
          <w:sz w:val="24"/>
          <w:szCs w:val="24"/>
          <w:lang w:val="en-US"/>
        </w:rPr>
        <w:t xml:space="preserve">ntake such as </w:t>
      </w:r>
      <w:r w:rsidRPr="00F30631">
        <w:rPr>
          <w:rFonts w:ascii="Times New Roman" w:eastAsia="Times New Roman" w:hAnsi="Times New Roman" w:cs="Times New Roman"/>
          <w:color w:val="0E101A"/>
          <w:sz w:val="24"/>
          <w:szCs w:val="24"/>
          <w:lang w:val="en-US"/>
        </w:rPr>
        <w:t>cancer;</w:t>
      </w:r>
      <w:r w:rsidR="00A06E57" w:rsidRPr="00F30631">
        <w:rPr>
          <w:rFonts w:ascii="Times New Roman" w:eastAsia="Times New Roman" w:hAnsi="Times New Roman" w:cs="Times New Roman"/>
          <w:color w:val="0E101A"/>
          <w:sz w:val="24"/>
          <w:szCs w:val="24"/>
          <w:lang w:val="en-US"/>
        </w:rPr>
        <w:t xml:space="preserve"> </w:t>
      </w:r>
      <w:r w:rsidRPr="00F30631">
        <w:rPr>
          <w:rFonts w:ascii="Times New Roman" w:eastAsia="Times New Roman" w:hAnsi="Times New Roman" w:cs="Times New Roman"/>
          <w:sz w:val="24"/>
          <w:szCs w:val="24"/>
          <w:lang w:val="en-US"/>
        </w:rPr>
        <w:t>however, it</w:t>
      </w:r>
      <w:r w:rsidR="00A06E57" w:rsidRPr="00F30631">
        <w:rPr>
          <w:rFonts w:ascii="Times New Roman" w:eastAsia="Times New Roman" w:hAnsi="Times New Roman" w:cs="Times New Roman"/>
          <w:sz w:val="24"/>
          <w:szCs w:val="24"/>
          <w:lang w:val="en-US"/>
        </w:rPr>
        <w:t xml:space="preserve"> results </w:t>
      </w:r>
      <w:r w:rsidR="003D2846" w:rsidRPr="00F30631">
        <w:rPr>
          <w:rFonts w:ascii="Times New Roman" w:eastAsia="Times New Roman" w:hAnsi="Times New Roman" w:cs="Times New Roman"/>
          <w:color w:val="0E101A"/>
          <w:sz w:val="24"/>
          <w:szCs w:val="24"/>
          <w:lang w:val="en-US"/>
        </w:rPr>
        <w:t>to unemployment to tobacco farmers</w:t>
      </w:r>
      <w:r w:rsidR="00A06E57" w:rsidRPr="00F30631">
        <w:rPr>
          <w:rFonts w:ascii="Times New Roman" w:eastAsia="Times New Roman" w:hAnsi="Times New Roman" w:cs="Times New Roman"/>
          <w:color w:val="0E101A"/>
          <w:sz w:val="24"/>
          <w:szCs w:val="24"/>
          <w:lang w:val="en-US"/>
        </w:rPr>
        <w:t xml:space="preserve"> since s</w:t>
      </w:r>
      <w:r w:rsidR="003D2846" w:rsidRPr="00F30631">
        <w:rPr>
          <w:rFonts w:ascii="Times New Roman" w:eastAsia="Times New Roman" w:hAnsi="Times New Roman" w:cs="Times New Roman"/>
          <w:color w:val="0E101A"/>
          <w:sz w:val="24"/>
          <w:szCs w:val="24"/>
          <w:lang w:val="en-US"/>
        </w:rPr>
        <w:t xml:space="preserve">ome farmers entirely depend </w:t>
      </w:r>
      <w:r w:rsidRPr="00F30631">
        <w:rPr>
          <w:rFonts w:ascii="Times New Roman" w:eastAsia="Times New Roman" w:hAnsi="Times New Roman" w:cs="Times New Roman"/>
          <w:color w:val="0E101A"/>
          <w:sz w:val="24"/>
          <w:szCs w:val="24"/>
          <w:lang w:val="en-US"/>
        </w:rPr>
        <w:t>on</w:t>
      </w:r>
      <w:r w:rsidR="003D2846" w:rsidRPr="00F30631">
        <w:rPr>
          <w:rFonts w:ascii="Times New Roman" w:eastAsia="Times New Roman" w:hAnsi="Times New Roman" w:cs="Times New Roman"/>
          <w:color w:val="0E101A"/>
          <w:sz w:val="24"/>
          <w:szCs w:val="24"/>
          <w:lang w:val="en-US"/>
        </w:rPr>
        <w:t xml:space="preserve"> tobacco business</w:t>
      </w:r>
      <w:r w:rsidR="008679CE" w:rsidRPr="00F30631">
        <w:rPr>
          <w:rFonts w:ascii="Times New Roman" w:hAnsi="Times New Roman" w:cs="Times New Roman"/>
          <w:sz w:val="24"/>
          <w:szCs w:val="24"/>
          <w:lang w:val="en"/>
        </w:rPr>
        <w:t xml:space="preserve"> (</w:t>
      </w:r>
      <w:proofErr w:type="spellStart"/>
      <w:r w:rsidR="008679CE" w:rsidRPr="00F30631">
        <w:rPr>
          <w:rFonts w:ascii="Times New Roman" w:hAnsi="Times New Roman" w:cs="Times New Roman"/>
          <w:sz w:val="24"/>
          <w:szCs w:val="24"/>
          <w:lang w:val="en"/>
        </w:rPr>
        <w:t>Scollo</w:t>
      </w:r>
      <w:proofErr w:type="spellEnd"/>
      <w:r w:rsidR="008679CE" w:rsidRPr="00F30631">
        <w:rPr>
          <w:rFonts w:ascii="Times New Roman" w:hAnsi="Times New Roman" w:cs="Times New Roman"/>
          <w:sz w:val="24"/>
          <w:szCs w:val="24"/>
          <w:lang w:val="en"/>
        </w:rPr>
        <w:t xml:space="preserve"> et al. 2003)</w:t>
      </w:r>
      <w:r w:rsidR="003D2846" w:rsidRPr="00F30631">
        <w:rPr>
          <w:rFonts w:ascii="Times New Roman" w:eastAsia="Times New Roman" w:hAnsi="Times New Roman" w:cs="Times New Roman"/>
          <w:color w:val="0E101A"/>
          <w:sz w:val="24"/>
          <w:szCs w:val="24"/>
          <w:lang w:val="en-US"/>
        </w:rPr>
        <w:t>. </w:t>
      </w:r>
    </w:p>
    <w:p w14:paraId="5DBC17A3" w14:textId="73294B92" w:rsidR="00390426" w:rsidRPr="00F30631" w:rsidRDefault="00390426" w:rsidP="003D2846">
      <w:pPr>
        <w:spacing w:after="0" w:line="480" w:lineRule="auto"/>
        <w:ind w:firstLine="720"/>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color w:val="0E101A"/>
          <w:sz w:val="24"/>
          <w:szCs w:val="24"/>
          <w:lang w:val="en-US"/>
        </w:rPr>
        <w:lastRenderedPageBreak/>
        <w:t>The price elasticity measures the response of a product to price changes. When the demand is elastic, a small increase in the price of tobacco products cause</w:t>
      </w:r>
      <w:r w:rsidR="00107C33" w:rsidRPr="00F30631">
        <w:rPr>
          <w:rFonts w:ascii="Times New Roman" w:eastAsia="Times New Roman" w:hAnsi="Times New Roman" w:cs="Times New Roman"/>
          <w:color w:val="0E101A"/>
          <w:sz w:val="24"/>
          <w:szCs w:val="24"/>
          <w:lang w:val="en-US"/>
        </w:rPr>
        <w:t>s</w:t>
      </w:r>
      <w:r w:rsidRPr="00F30631">
        <w:rPr>
          <w:rFonts w:ascii="Times New Roman" w:eastAsia="Times New Roman" w:hAnsi="Times New Roman" w:cs="Times New Roman"/>
          <w:color w:val="0E101A"/>
          <w:sz w:val="24"/>
          <w:szCs w:val="24"/>
          <w:lang w:val="en-US"/>
        </w:rPr>
        <w:t xml:space="preserve"> a big reduction in the demand</w:t>
      </w:r>
      <w:r w:rsidR="008679CE" w:rsidRPr="00F30631">
        <w:rPr>
          <w:rFonts w:ascii="Times New Roman" w:eastAsia="Times New Roman" w:hAnsi="Times New Roman" w:cs="Times New Roman"/>
          <w:color w:val="0E101A"/>
          <w:sz w:val="24"/>
          <w:szCs w:val="24"/>
          <w:lang w:val="en-US"/>
        </w:rPr>
        <w:t xml:space="preserve"> </w:t>
      </w:r>
      <w:r w:rsidR="008679CE" w:rsidRPr="00F30631">
        <w:rPr>
          <w:rFonts w:ascii="Times New Roman" w:hAnsi="Times New Roman" w:cs="Times New Roman"/>
          <w:sz w:val="24"/>
          <w:szCs w:val="24"/>
          <w:lang w:val="en"/>
        </w:rPr>
        <w:t>(Hu et al, 2016)</w:t>
      </w:r>
      <w:r w:rsidRPr="00F30631">
        <w:rPr>
          <w:rFonts w:ascii="Times New Roman" w:eastAsia="Times New Roman" w:hAnsi="Times New Roman" w:cs="Times New Roman"/>
          <w:color w:val="0E101A"/>
          <w:sz w:val="24"/>
          <w:szCs w:val="24"/>
          <w:lang w:val="en-US"/>
        </w:rPr>
        <w:t>. By imposing tax on the price</w:t>
      </w:r>
      <w:r w:rsidR="00107C33" w:rsidRPr="00F30631">
        <w:rPr>
          <w:rFonts w:ascii="Times New Roman" w:eastAsia="Times New Roman" w:hAnsi="Times New Roman" w:cs="Times New Roman"/>
          <w:color w:val="0E101A"/>
          <w:sz w:val="24"/>
          <w:szCs w:val="24"/>
          <w:lang w:val="en-US"/>
        </w:rPr>
        <w:t xml:space="preserve"> of tobacco products,</w:t>
      </w:r>
      <w:r w:rsidRPr="00F30631">
        <w:rPr>
          <w:rFonts w:ascii="Times New Roman" w:eastAsia="Times New Roman" w:hAnsi="Times New Roman" w:cs="Times New Roman"/>
          <w:color w:val="0E101A"/>
          <w:sz w:val="24"/>
          <w:szCs w:val="24"/>
          <w:lang w:val="en-US"/>
        </w:rPr>
        <w:t xml:space="preserve"> increases the price and the quantity demanded to decrease.</w:t>
      </w:r>
      <w:r w:rsidR="00107C33" w:rsidRPr="00F30631">
        <w:rPr>
          <w:rFonts w:ascii="Times New Roman" w:eastAsia="Times New Roman" w:hAnsi="Times New Roman" w:cs="Times New Roman"/>
          <w:color w:val="0E101A"/>
          <w:sz w:val="24"/>
          <w:szCs w:val="24"/>
          <w:lang w:val="en-US"/>
        </w:rPr>
        <w:t xml:space="preserve"> </w:t>
      </w:r>
      <w:r w:rsidR="00ED2E24" w:rsidRPr="00F30631">
        <w:rPr>
          <w:rFonts w:ascii="Times New Roman" w:eastAsia="Times New Roman" w:hAnsi="Times New Roman" w:cs="Times New Roman"/>
          <w:color w:val="0E101A"/>
          <w:sz w:val="24"/>
          <w:szCs w:val="24"/>
          <w:lang w:val="en-US"/>
        </w:rPr>
        <w:t>With an imposition of tax on prices, t</w:t>
      </w:r>
      <w:r w:rsidR="00107C33" w:rsidRPr="00F30631">
        <w:rPr>
          <w:rFonts w:ascii="Times New Roman" w:eastAsia="Times New Roman" w:hAnsi="Times New Roman" w:cs="Times New Roman"/>
          <w:color w:val="0E101A"/>
          <w:sz w:val="24"/>
          <w:szCs w:val="24"/>
          <w:lang w:val="en-US"/>
        </w:rPr>
        <w:t>he supply of the tobacco products shifts to the left from S</w:t>
      </w:r>
      <w:r w:rsidR="00107C33" w:rsidRPr="00F30631">
        <w:rPr>
          <w:rFonts w:ascii="Times New Roman" w:eastAsia="Times New Roman" w:hAnsi="Times New Roman" w:cs="Times New Roman"/>
          <w:color w:val="0E101A"/>
          <w:sz w:val="24"/>
          <w:szCs w:val="24"/>
          <w:vertAlign w:val="subscript"/>
          <w:lang w:val="en-US"/>
        </w:rPr>
        <w:t>1</w:t>
      </w:r>
      <w:r w:rsidR="00107C33" w:rsidRPr="00F30631">
        <w:rPr>
          <w:rFonts w:ascii="Times New Roman" w:eastAsia="Times New Roman" w:hAnsi="Times New Roman" w:cs="Times New Roman"/>
          <w:color w:val="0E101A"/>
          <w:sz w:val="24"/>
          <w:szCs w:val="24"/>
          <w:lang w:val="en-US"/>
        </w:rPr>
        <w:t xml:space="preserve"> to S</w:t>
      </w:r>
      <w:r w:rsidR="00107C33" w:rsidRPr="00F30631">
        <w:rPr>
          <w:rFonts w:ascii="Times New Roman" w:eastAsia="Times New Roman" w:hAnsi="Times New Roman" w:cs="Times New Roman"/>
          <w:color w:val="0E101A"/>
          <w:sz w:val="24"/>
          <w:szCs w:val="24"/>
          <w:vertAlign w:val="subscript"/>
          <w:lang w:val="en-US"/>
        </w:rPr>
        <w:t>2</w:t>
      </w:r>
      <w:r w:rsidR="00107C33" w:rsidRPr="00F30631">
        <w:rPr>
          <w:rFonts w:ascii="Times New Roman" w:eastAsia="Times New Roman" w:hAnsi="Times New Roman" w:cs="Times New Roman"/>
          <w:color w:val="0E101A"/>
          <w:sz w:val="24"/>
          <w:szCs w:val="24"/>
          <w:lang w:val="en-US"/>
        </w:rPr>
        <w:t xml:space="preserve"> (with tax).</w:t>
      </w:r>
    </w:p>
    <w:p w14:paraId="68288C4F" w14:textId="77777777" w:rsidR="00390426" w:rsidRPr="00F30631" w:rsidRDefault="00390426" w:rsidP="003D2846">
      <w:pPr>
        <w:spacing w:after="0" w:line="480" w:lineRule="auto"/>
        <w:ind w:firstLine="720"/>
        <w:jc w:val="both"/>
        <w:rPr>
          <w:rFonts w:ascii="Times New Roman" w:eastAsia="Times New Roman" w:hAnsi="Times New Roman" w:cs="Times New Roman"/>
          <w:color w:val="0E101A"/>
          <w:sz w:val="24"/>
          <w:szCs w:val="24"/>
          <w:lang w:val="en-US"/>
        </w:rPr>
      </w:pPr>
    </w:p>
    <w:p w14:paraId="51861DD7" w14:textId="77777777" w:rsidR="003D2846" w:rsidRPr="00F30631" w:rsidRDefault="003D2846" w:rsidP="003D2846">
      <w:pPr>
        <w:spacing w:after="0" w:line="480" w:lineRule="auto"/>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b/>
          <w:bCs/>
          <w:color w:val="0E101A"/>
          <w:sz w:val="24"/>
          <w:szCs w:val="24"/>
          <w:lang w:val="en-US"/>
        </w:rPr>
        <w:t>The role of anti-smoking education campaigns to address potential market failure.</w:t>
      </w:r>
    </w:p>
    <w:p w14:paraId="2133B253" w14:textId="7ABCEFE9" w:rsidR="003D2846" w:rsidRPr="00F30631"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color w:val="0E101A"/>
          <w:sz w:val="24"/>
          <w:szCs w:val="24"/>
          <w:lang w:val="en-US"/>
        </w:rPr>
        <w:t xml:space="preserve">Market failure occurs in a free market </w:t>
      </w:r>
      <w:r w:rsidR="00A06E57" w:rsidRPr="00F30631">
        <w:rPr>
          <w:rFonts w:ascii="Times New Roman" w:eastAsia="Times New Roman" w:hAnsi="Times New Roman" w:cs="Times New Roman"/>
          <w:color w:val="0E101A"/>
          <w:sz w:val="24"/>
          <w:szCs w:val="24"/>
          <w:lang w:val="en-US"/>
        </w:rPr>
        <w:t>wher</w:t>
      </w:r>
      <w:r w:rsidRPr="00F30631">
        <w:rPr>
          <w:rFonts w:ascii="Times New Roman" w:eastAsia="Times New Roman" w:hAnsi="Times New Roman" w:cs="Times New Roman"/>
          <w:color w:val="0E101A"/>
          <w:sz w:val="24"/>
          <w:szCs w:val="24"/>
          <w:lang w:val="en-US"/>
        </w:rPr>
        <w:t xml:space="preserve">e </w:t>
      </w:r>
      <w:r w:rsidR="00A06E57" w:rsidRPr="00F30631">
        <w:rPr>
          <w:rFonts w:ascii="Times New Roman" w:eastAsia="Times New Roman" w:hAnsi="Times New Roman" w:cs="Times New Roman"/>
          <w:color w:val="0E101A"/>
          <w:sz w:val="24"/>
          <w:szCs w:val="24"/>
          <w:lang w:val="en-US"/>
        </w:rPr>
        <w:t xml:space="preserve">the </w:t>
      </w:r>
      <w:r w:rsidRPr="00F30631">
        <w:rPr>
          <w:rFonts w:ascii="Times New Roman" w:eastAsia="Times New Roman" w:hAnsi="Times New Roman" w:cs="Times New Roman"/>
          <w:color w:val="0E101A"/>
          <w:sz w:val="24"/>
          <w:szCs w:val="24"/>
          <w:lang w:val="en-US"/>
        </w:rPr>
        <w:t>equilibrium output is less or greater than the optimal output</w:t>
      </w:r>
      <w:r w:rsidR="008679CE" w:rsidRPr="00F30631">
        <w:rPr>
          <w:rFonts w:ascii="Times New Roman" w:hAnsi="Times New Roman" w:cs="Times New Roman"/>
          <w:sz w:val="24"/>
          <w:szCs w:val="24"/>
          <w:lang w:val="en"/>
        </w:rPr>
        <w:t xml:space="preserve"> </w:t>
      </w:r>
      <w:r w:rsidR="00E14009" w:rsidRPr="00F30631">
        <w:rPr>
          <w:rFonts w:ascii="Times New Roman" w:hAnsi="Times New Roman" w:cs="Times New Roman"/>
          <w:sz w:val="24"/>
          <w:szCs w:val="24"/>
          <w:lang w:val="en"/>
        </w:rPr>
        <w:t xml:space="preserve">(Wakefield, </w:t>
      </w:r>
      <w:r w:rsidR="008679CE" w:rsidRPr="00F30631">
        <w:rPr>
          <w:rFonts w:ascii="Times New Roman" w:hAnsi="Times New Roman" w:cs="Times New Roman"/>
          <w:sz w:val="24"/>
          <w:szCs w:val="24"/>
          <w:lang w:val="en"/>
        </w:rPr>
        <w:t>Freeman, &amp; Donovan, 2003)</w:t>
      </w:r>
      <w:r w:rsidRPr="00F30631">
        <w:rPr>
          <w:rFonts w:ascii="Times New Roman" w:eastAsia="Times New Roman" w:hAnsi="Times New Roman" w:cs="Times New Roman"/>
          <w:color w:val="0E101A"/>
          <w:sz w:val="24"/>
          <w:szCs w:val="24"/>
          <w:lang w:val="en-US"/>
        </w:rPr>
        <w:t xml:space="preserve">. As a result, the market will produce </w:t>
      </w:r>
      <w:r w:rsidR="008679CE" w:rsidRPr="00F30631">
        <w:rPr>
          <w:rFonts w:ascii="Times New Roman" w:eastAsia="Times New Roman" w:hAnsi="Times New Roman" w:cs="Times New Roman"/>
          <w:sz w:val="24"/>
          <w:szCs w:val="24"/>
          <w:lang w:val="en-US"/>
        </w:rPr>
        <w:t>a less good or more</w:t>
      </w:r>
      <w:r w:rsidRPr="00F30631">
        <w:rPr>
          <w:rFonts w:ascii="Times New Roman" w:eastAsia="Times New Roman" w:hAnsi="Times New Roman" w:cs="Times New Roman"/>
          <w:sz w:val="24"/>
          <w:szCs w:val="24"/>
          <w:lang w:val="en-US"/>
        </w:rPr>
        <w:t xml:space="preserve"> good</w:t>
      </w:r>
      <w:r w:rsidR="008679CE" w:rsidRPr="00F30631">
        <w:rPr>
          <w:rFonts w:ascii="Times New Roman" w:eastAsia="Times New Roman" w:hAnsi="Times New Roman" w:cs="Times New Roman"/>
          <w:sz w:val="24"/>
          <w:szCs w:val="24"/>
          <w:lang w:val="en-US"/>
        </w:rPr>
        <w:t>s</w:t>
      </w:r>
      <w:r w:rsidRPr="00F30631">
        <w:rPr>
          <w:rFonts w:ascii="Times New Roman" w:eastAsia="Times New Roman" w:hAnsi="Times New Roman" w:cs="Times New Roman"/>
          <w:sz w:val="24"/>
          <w:szCs w:val="24"/>
          <w:lang w:val="en-US"/>
        </w:rPr>
        <w:t xml:space="preserve"> </w:t>
      </w:r>
      <w:r w:rsidRPr="00F30631">
        <w:rPr>
          <w:rFonts w:ascii="Times New Roman" w:eastAsia="Times New Roman" w:hAnsi="Times New Roman" w:cs="Times New Roman"/>
          <w:color w:val="0E101A"/>
          <w:sz w:val="24"/>
          <w:szCs w:val="24"/>
          <w:lang w:val="en-US"/>
        </w:rPr>
        <w:t>hence causing market failure. Below is a diagram to illustrate in the market of tobacco. The shaded part represents the deadweight loss caused by market failure. </w:t>
      </w:r>
    </w:p>
    <w:p w14:paraId="31FEEF65" w14:textId="296CF36E" w:rsidR="003D2846" w:rsidRPr="00F30631" w:rsidRDefault="00B44F10" w:rsidP="003D2846">
      <w:pPr>
        <w:spacing w:after="0" w:line="480" w:lineRule="auto"/>
        <w:jc w:val="both"/>
        <w:rPr>
          <w:rFonts w:ascii="Times New Roman" w:eastAsia="Times New Roman" w:hAnsi="Times New Roman" w:cs="Times New Roman"/>
          <w:color w:val="0E101A"/>
          <w:sz w:val="24"/>
          <w:szCs w:val="24"/>
          <w:lang w:val="en-US"/>
        </w:rPr>
      </w:pPr>
      <w:r w:rsidRPr="00F30631">
        <w:rPr>
          <w:rFonts w:ascii="Times New Roman" w:hAnsi="Times New Roman" w:cs="Times New Roman"/>
          <w:noProof/>
          <w:sz w:val="24"/>
          <w:szCs w:val="24"/>
          <w:lang w:val="en-US"/>
        </w:rPr>
        <mc:AlternateContent>
          <mc:Choice Requires="wps">
            <w:drawing>
              <wp:anchor distT="0" distB="0" distL="114300" distR="114300" simplePos="0" relativeHeight="251714560" behindDoc="0" locked="0" layoutInCell="1" allowOverlap="1" wp14:anchorId="1BB73E58" wp14:editId="65FB3297">
                <wp:simplePos x="0" y="0"/>
                <wp:positionH relativeFrom="column">
                  <wp:posOffset>1313815</wp:posOffset>
                </wp:positionH>
                <wp:positionV relativeFrom="paragraph">
                  <wp:posOffset>189230</wp:posOffset>
                </wp:positionV>
                <wp:extent cx="0" cy="2980690"/>
                <wp:effectExtent l="95250" t="38100" r="57150" b="10160"/>
                <wp:wrapNone/>
                <wp:docPr id="24" name="Straight Arrow Connector 24"/>
                <wp:cNvGraphicFramePr/>
                <a:graphic xmlns:a="http://schemas.openxmlformats.org/drawingml/2006/main">
                  <a:graphicData uri="http://schemas.microsoft.com/office/word/2010/wordprocessingShape">
                    <wps:wsp>
                      <wps:cNvCnPr/>
                      <wps:spPr>
                        <a:xfrm flipH="1" flipV="1">
                          <a:off x="0" y="0"/>
                          <a:ext cx="0" cy="29806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4" o:spid="_x0000_s1026" type="#_x0000_t32" style="position:absolute;margin-left:103.45pt;margin-top:14.9pt;width:0;height:234.7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" strokecolor="black [3200]" strokeweight="1.5pt">
                <v:stroke endarrow="open" joinstyle="miter"/>
              </v:shape>
            </w:pict>
          </mc:Fallback>
        </mc:AlternateContent>
      </w:r>
      <w:r w:rsidR="003D2846" w:rsidRPr="00F30631">
        <w:rPr>
          <w:rFonts w:ascii="Times New Roman" w:eastAsia="Times New Roman" w:hAnsi="Times New Roman" w:cs="Times New Roman"/>
          <w:color w:val="0E101A"/>
          <w:sz w:val="24"/>
          <w:szCs w:val="24"/>
          <w:lang w:val="en-US"/>
        </w:rPr>
        <w:t> </w:t>
      </w:r>
    </w:p>
    <w:p w14:paraId="0D9F5E9F" w14:textId="28283459" w:rsidR="003D2846" w:rsidRPr="00F30631" w:rsidRDefault="00B44F10" w:rsidP="00EE64D4">
      <w:pPr>
        <w:tabs>
          <w:tab w:val="left" w:pos="720"/>
          <w:tab w:val="left" w:pos="1440"/>
          <w:tab w:val="left" w:pos="2160"/>
          <w:tab w:val="left" w:pos="5145"/>
        </w:tabs>
        <w:spacing w:after="0" w:line="360" w:lineRule="auto"/>
        <w:rPr>
          <w:rFonts w:ascii="Times New Roman" w:eastAsiaTheme="minorEastAsia" w:hAnsi="Times New Roman" w:cs="Times New Roman"/>
          <w:b/>
          <w:color w:val="000000" w:themeColor="text1"/>
          <w:sz w:val="24"/>
          <w:szCs w:val="24"/>
        </w:rPr>
      </w:pPr>
      <w:r w:rsidRPr="00F30631">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2208" behindDoc="0" locked="0" layoutInCell="1" allowOverlap="1" wp14:anchorId="3AB1C71B" wp14:editId="53C3862C">
                <wp:simplePos x="0" y="0"/>
                <wp:positionH relativeFrom="column">
                  <wp:posOffset>1294765</wp:posOffset>
                </wp:positionH>
                <wp:positionV relativeFrom="paragraph">
                  <wp:posOffset>209550</wp:posOffset>
                </wp:positionV>
                <wp:extent cx="1885950" cy="1619250"/>
                <wp:effectExtent l="0" t="0" r="19050" b="19050"/>
                <wp:wrapNone/>
                <wp:docPr id="45" name="Straight Connector 45"/>
                <wp:cNvGraphicFramePr/>
                <a:graphic xmlns:a="http://schemas.openxmlformats.org/drawingml/2006/main">
                  <a:graphicData uri="http://schemas.microsoft.com/office/word/2010/wordprocessingShape">
                    <wps:wsp>
                      <wps:cNvCnPr/>
                      <wps:spPr>
                        <a:xfrm flipH="1">
                          <a:off x="0" y="0"/>
                          <a:ext cx="1885950" cy="16192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Straight Connector 45" o:spid="_x0000_s1026" style="position:absolute;flip:x;z-index:251742208;visibility:visible;mso-wrap-style:square;mso-wrap-distance-left:9pt;mso-wrap-distance-top:0;mso-wrap-distance-right:9pt;mso-wrap-distance-bottom:0;mso-position-horizontal:absolute;mso-position-horizontal-relative:text;mso-position-vertical:absolute;mso-position-vertical-relative:text" from="101.95pt,16.5pt" to="250.45pt,2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" strokecolor="black [3200]" strokeweight="1.5pt">
                <v:stroke joinstyle="miter"/>
              </v:line>
            </w:pict>
          </mc:Fallback>
        </mc:AlternateContent>
      </w:r>
      <w:r w:rsidR="003D2846" w:rsidRPr="00F30631">
        <w:rPr>
          <w:rFonts w:ascii="Times New Roman" w:eastAsiaTheme="minorEastAsia" w:hAnsi="Times New Roman" w:cs="Times New Roman"/>
          <w:b/>
          <w:color w:val="000000" w:themeColor="text1"/>
          <w:sz w:val="24"/>
          <w:szCs w:val="24"/>
        </w:rPr>
        <w:t>Price of tobacco</w:t>
      </w:r>
      <w:r w:rsidR="003D2846" w:rsidRPr="00F30631">
        <w:rPr>
          <w:rFonts w:ascii="Times New Roman" w:eastAsiaTheme="minorEastAsia" w:hAnsi="Times New Roman" w:cs="Times New Roman"/>
          <w:b/>
          <w:noProof/>
          <w:color w:val="000000" w:themeColor="text1"/>
          <w:sz w:val="24"/>
          <w:szCs w:val="24"/>
          <w:lang w:val="en-US"/>
        </w:rPr>
        <w:t xml:space="preserve"> </w:t>
      </w:r>
      <w:r w:rsidR="003D2846" w:rsidRPr="00F30631">
        <w:rPr>
          <w:rFonts w:ascii="Times New Roman" w:eastAsiaTheme="minorEastAsia" w:hAnsi="Times New Roman" w:cs="Times New Roman"/>
          <w:b/>
          <w:noProof/>
          <w:color w:val="000000" w:themeColor="text1"/>
          <w:sz w:val="24"/>
          <w:szCs w:val="24"/>
          <w:lang w:val="en-US"/>
        </w:rPr>
        <w:tab/>
      </w:r>
      <w:r w:rsidR="00EE64D4" w:rsidRPr="00F30631">
        <w:rPr>
          <w:rFonts w:ascii="Times New Roman" w:eastAsiaTheme="minorEastAsia" w:hAnsi="Times New Roman" w:cs="Times New Roman"/>
          <w:b/>
          <w:noProof/>
          <w:color w:val="000000" w:themeColor="text1"/>
          <w:sz w:val="24"/>
          <w:szCs w:val="24"/>
          <w:lang w:val="en-US"/>
        </w:rPr>
        <w:tab/>
        <w:t>MSC</w:t>
      </w:r>
    </w:p>
    <w:p w14:paraId="35FDB209" w14:textId="59C3DD91" w:rsidR="003D2846" w:rsidRPr="00F30631" w:rsidRDefault="00B44F10" w:rsidP="003D2846">
      <w:pPr>
        <w:tabs>
          <w:tab w:val="left" w:pos="2670"/>
          <w:tab w:val="left" w:pos="4995"/>
          <w:tab w:val="left" w:pos="5295"/>
          <w:tab w:val="left" w:pos="7005"/>
        </w:tabs>
        <w:spacing w:after="0" w:line="360" w:lineRule="auto"/>
        <w:rPr>
          <w:rFonts w:ascii="Times New Roman" w:eastAsiaTheme="minorEastAsia" w:hAnsi="Times New Roman" w:cs="Times New Roman"/>
          <w:b/>
          <w:color w:val="000000" w:themeColor="text1"/>
          <w:sz w:val="24"/>
          <w:szCs w:val="24"/>
        </w:rPr>
      </w:pPr>
      <w:r w:rsidRPr="00F30631">
        <w:rPr>
          <w:rFonts w:ascii="Times New Roman" w:hAnsi="Times New Roman" w:cs="Times New Roman"/>
          <w:b/>
          <w:noProof/>
          <w:sz w:val="24"/>
          <w:szCs w:val="24"/>
          <w:lang w:val="en-US"/>
        </w:rPr>
        <mc:AlternateContent>
          <mc:Choice Requires="wps">
            <w:drawing>
              <wp:anchor distT="0" distB="0" distL="114300" distR="114300" simplePos="0" relativeHeight="251741184" behindDoc="0" locked="0" layoutInCell="1" allowOverlap="1" wp14:anchorId="66BC5A2D" wp14:editId="280930C1">
                <wp:simplePos x="0" y="0"/>
                <wp:positionH relativeFrom="column">
                  <wp:posOffset>1295400</wp:posOffset>
                </wp:positionH>
                <wp:positionV relativeFrom="paragraph">
                  <wp:posOffset>3810</wp:posOffset>
                </wp:positionV>
                <wp:extent cx="2647950" cy="2286000"/>
                <wp:effectExtent l="0" t="0" r="19050" b="19050"/>
                <wp:wrapNone/>
                <wp:docPr id="44" name="Straight Connector 44"/>
                <wp:cNvGraphicFramePr/>
                <a:graphic xmlns:a="http://schemas.openxmlformats.org/drawingml/2006/main">
                  <a:graphicData uri="http://schemas.microsoft.com/office/word/2010/wordprocessingShape">
                    <wps:wsp>
                      <wps:cNvCnPr/>
                      <wps:spPr>
                        <a:xfrm>
                          <a:off x="0" y="0"/>
                          <a:ext cx="2647950" cy="22860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pt,.3pt" to="310.5pt,1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" strokecolor="black [3200]" strokeweight="1.5pt">
                <v:stroke joinstyle="miter"/>
              </v:line>
            </w:pict>
          </mc:Fallback>
        </mc:AlternateContent>
      </w:r>
      <w:r w:rsidR="003D2846" w:rsidRPr="00F30631">
        <w:rPr>
          <w:rFonts w:ascii="Times New Roman" w:hAnsi="Times New Roman" w:cs="Times New Roman"/>
          <w:noProof/>
          <w:sz w:val="24"/>
          <w:szCs w:val="24"/>
          <w:lang w:val="en-US"/>
        </w:rPr>
        <mc:AlternateContent>
          <mc:Choice Requires="wps">
            <w:drawing>
              <wp:anchor distT="0" distB="0" distL="114300" distR="114300" simplePos="0" relativeHeight="251751424" behindDoc="0" locked="0" layoutInCell="1" allowOverlap="1" wp14:anchorId="02C13A59" wp14:editId="4A17FC3C">
                <wp:simplePos x="0" y="0"/>
                <wp:positionH relativeFrom="column">
                  <wp:posOffset>1905000</wp:posOffset>
                </wp:positionH>
                <wp:positionV relativeFrom="paragraph">
                  <wp:posOffset>257175</wp:posOffset>
                </wp:positionV>
                <wp:extent cx="104775" cy="561976"/>
                <wp:effectExtent l="0" t="38100" r="66675" b="28575"/>
                <wp:wrapNone/>
                <wp:docPr id="71" name="Straight Arrow Connector 71"/>
                <wp:cNvGraphicFramePr/>
                <a:graphic xmlns:a="http://schemas.openxmlformats.org/drawingml/2006/main">
                  <a:graphicData uri="http://schemas.microsoft.com/office/word/2010/wordprocessingShape">
                    <wps:wsp>
                      <wps:cNvCnPr/>
                      <wps:spPr>
                        <a:xfrm flipV="1">
                          <a:off x="0" y="0"/>
                          <a:ext cx="104775" cy="56197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1" o:spid="_x0000_s1026" type="#_x0000_t32" style="position:absolute;margin-left:150pt;margin-top:20.25pt;width:8.25pt;height:44.25pt;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" strokecolor="#5b9bd5 [3204]" strokeweight=".5pt">
                <v:stroke endarrow="open" joinstyle="miter"/>
              </v:shape>
            </w:pict>
          </mc:Fallback>
        </mc:AlternateContent>
      </w:r>
      <w:r w:rsidR="003D2846" w:rsidRPr="00F30631">
        <w:rPr>
          <w:rFonts w:ascii="Times New Roman" w:eastAsiaTheme="minorEastAsia" w:hAnsi="Times New Roman" w:cs="Times New Roman"/>
          <w:color w:val="000000" w:themeColor="text1"/>
          <w:sz w:val="24"/>
          <w:szCs w:val="24"/>
        </w:rPr>
        <w:tab/>
        <w:t>Dead weight loss</w:t>
      </w:r>
      <w:r w:rsidR="003D2846" w:rsidRPr="00F30631">
        <w:rPr>
          <w:rFonts w:ascii="Times New Roman" w:eastAsiaTheme="minorEastAsia" w:hAnsi="Times New Roman" w:cs="Times New Roman"/>
          <w:color w:val="000000" w:themeColor="text1"/>
          <w:sz w:val="24"/>
          <w:szCs w:val="24"/>
        </w:rPr>
        <w:tab/>
      </w:r>
      <w:r w:rsidR="003D2846" w:rsidRPr="00F30631">
        <w:rPr>
          <w:rFonts w:ascii="Times New Roman" w:eastAsiaTheme="minorEastAsia" w:hAnsi="Times New Roman" w:cs="Times New Roman"/>
          <w:color w:val="000000" w:themeColor="text1"/>
          <w:sz w:val="24"/>
          <w:szCs w:val="24"/>
        </w:rPr>
        <w:tab/>
      </w:r>
      <w:r w:rsidR="003D2846" w:rsidRPr="00F30631">
        <w:rPr>
          <w:rFonts w:ascii="Times New Roman" w:eastAsiaTheme="minorEastAsia" w:hAnsi="Times New Roman" w:cs="Times New Roman"/>
          <w:color w:val="000000" w:themeColor="text1"/>
          <w:sz w:val="24"/>
          <w:szCs w:val="24"/>
        </w:rPr>
        <w:tab/>
      </w:r>
    </w:p>
    <w:p w14:paraId="60A3C68E" w14:textId="77777777" w:rsidR="003D2846" w:rsidRPr="00F30631" w:rsidRDefault="003D2846" w:rsidP="003D2846">
      <w:pPr>
        <w:tabs>
          <w:tab w:val="center" w:pos="4680"/>
          <w:tab w:val="left" w:pos="7005"/>
        </w:tabs>
        <w:rPr>
          <w:rFonts w:ascii="Times New Roman" w:hAnsi="Times New Roman" w:cs="Times New Roman"/>
          <w:b/>
          <w:sz w:val="24"/>
          <w:szCs w:val="24"/>
        </w:rPr>
      </w:pPr>
      <w:r w:rsidRPr="00F30631">
        <w:rPr>
          <w:rFonts w:ascii="Times New Roman" w:hAnsi="Times New Roman" w:cs="Times New Roman"/>
          <w:noProof/>
          <w:sz w:val="24"/>
          <w:szCs w:val="24"/>
          <w:lang w:val="en-US"/>
        </w:rPr>
        <mc:AlternateContent>
          <mc:Choice Requires="wps">
            <w:drawing>
              <wp:anchor distT="0" distB="0" distL="114300" distR="114300" simplePos="0" relativeHeight="251747328" behindDoc="0" locked="0" layoutInCell="1" allowOverlap="1" wp14:anchorId="4128DD94" wp14:editId="57C95D7E">
                <wp:simplePos x="0" y="0"/>
                <wp:positionH relativeFrom="column">
                  <wp:posOffset>1676400</wp:posOffset>
                </wp:positionH>
                <wp:positionV relativeFrom="paragraph">
                  <wp:posOffset>89535</wp:posOffset>
                </wp:positionV>
                <wp:extent cx="114300" cy="2257425"/>
                <wp:effectExtent l="0" t="0" r="19050" b="28575"/>
                <wp:wrapNone/>
                <wp:docPr id="57" name="Straight Connector 57"/>
                <wp:cNvGraphicFramePr/>
                <a:graphic xmlns:a="http://schemas.openxmlformats.org/drawingml/2006/main">
                  <a:graphicData uri="http://schemas.microsoft.com/office/word/2010/wordprocessingShape">
                    <wps:wsp>
                      <wps:cNvCnPr/>
                      <wps:spPr>
                        <a:xfrm>
                          <a:off x="0" y="0"/>
                          <a:ext cx="114300" cy="22574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5503A4D" id="Straight Connector 57"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7.05pt" to="141pt,1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" strokecolor="#5b9bd5 [3204]" strokeweight=".5pt">
                <v:stroke joinstyle="miter"/>
              </v:line>
            </w:pict>
          </mc:Fallback>
        </mc:AlternateContent>
      </w:r>
      <w:r w:rsidRPr="00F30631">
        <w:rPr>
          <w:rFonts w:ascii="Times New Roman" w:hAnsi="Times New Roman" w:cs="Times New Roman"/>
          <w:b/>
          <w:noProof/>
          <w:sz w:val="24"/>
          <w:szCs w:val="24"/>
          <w:lang w:val="en-US"/>
        </w:rPr>
        <mc:AlternateContent>
          <mc:Choice Requires="wps">
            <w:drawing>
              <wp:anchor distT="0" distB="0" distL="114300" distR="114300" simplePos="0" relativeHeight="251749376" behindDoc="0" locked="0" layoutInCell="1" allowOverlap="1" wp14:anchorId="631485BC" wp14:editId="255B6AC5">
                <wp:simplePos x="0" y="0"/>
                <wp:positionH relativeFrom="column">
                  <wp:posOffset>1695450</wp:posOffset>
                </wp:positionH>
                <wp:positionV relativeFrom="paragraph">
                  <wp:posOffset>51435</wp:posOffset>
                </wp:positionV>
                <wp:extent cx="466725" cy="447675"/>
                <wp:effectExtent l="0" t="19050" r="47625" b="28575"/>
                <wp:wrapNone/>
                <wp:docPr id="59" name="Right Triangle 59"/>
                <wp:cNvGraphicFramePr/>
                <a:graphic xmlns:a="http://schemas.openxmlformats.org/drawingml/2006/main">
                  <a:graphicData uri="http://schemas.microsoft.com/office/word/2010/wordprocessingShape">
                    <wps:wsp>
                      <wps:cNvSpPr/>
                      <wps:spPr>
                        <a:xfrm>
                          <a:off x="0" y="0"/>
                          <a:ext cx="466725" cy="447675"/>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10EE991D" id="_x0000_t6" coordsize="21600,21600" o:spt="6" path="m,l,21600r21600,xe">
                <v:stroke joinstyle="miter"/>
                <v:path gradientshapeok="t" o:connecttype="custom" o:connectlocs="0,0;0,10800;0,21600;10800,21600;21600,21600;10800,10800" textboxrect="1800,12600,12600,19800"/>
              </v:shapetype>
              <v:shape id="Right Triangle 59" o:spid="_x0000_s1026" type="#_x0000_t6" style="position:absolute;margin-left:133.5pt;margin-top:4.05pt;width:36.75pt;height:35.25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" fillcolor="#5b9bd5 [3204]" strokecolor="#1f4d78 [1604]" strokeweight="1pt"/>
            </w:pict>
          </mc:Fallback>
        </mc:AlternateContent>
      </w:r>
    </w:p>
    <w:p w14:paraId="060513C6" w14:textId="6BC205C7" w:rsidR="003D2846" w:rsidRPr="00F30631" w:rsidRDefault="00B44F10" w:rsidP="003D2846">
      <w:pPr>
        <w:tabs>
          <w:tab w:val="left" w:pos="720"/>
          <w:tab w:val="left" w:pos="1440"/>
          <w:tab w:val="left" w:pos="7005"/>
        </w:tabs>
        <w:ind w:left="720"/>
        <w:rPr>
          <w:rFonts w:ascii="Times New Roman" w:hAnsi="Times New Roman" w:cs="Times New Roman"/>
          <w:sz w:val="24"/>
          <w:szCs w:val="24"/>
        </w:rPr>
      </w:pPr>
      <w:r w:rsidRPr="00F30631">
        <w:rPr>
          <w:rFonts w:ascii="Times New Roman" w:hAnsi="Times New Roman" w:cs="Times New Roman"/>
          <w:b/>
          <w:noProof/>
          <w:sz w:val="24"/>
          <w:szCs w:val="24"/>
          <w:lang w:val="en-US"/>
        </w:rPr>
        <mc:AlternateContent>
          <mc:Choice Requires="wps">
            <w:drawing>
              <wp:anchor distT="0" distB="0" distL="114300" distR="114300" simplePos="0" relativeHeight="251743232" behindDoc="0" locked="0" layoutInCell="1" allowOverlap="1" wp14:anchorId="42FC5C69" wp14:editId="30F58956">
                <wp:simplePos x="0" y="0"/>
                <wp:positionH relativeFrom="column">
                  <wp:posOffset>1295400</wp:posOffset>
                </wp:positionH>
                <wp:positionV relativeFrom="paragraph">
                  <wp:posOffset>231775</wp:posOffset>
                </wp:positionV>
                <wp:extent cx="1962150" cy="1780540"/>
                <wp:effectExtent l="0" t="0" r="19050" b="29210"/>
                <wp:wrapNone/>
                <wp:docPr id="46" name="Straight Connector 46"/>
                <wp:cNvGraphicFramePr/>
                <a:graphic xmlns:a="http://schemas.openxmlformats.org/drawingml/2006/main">
                  <a:graphicData uri="http://schemas.microsoft.com/office/word/2010/wordprocessingShape">
                    <wps:wsp>
                      <wps:cNvCnPr/>
                      <wps:spPr>
                        <a:xfrm flipH="1" flipV="1">
                          <a:off x="0" y="0"/>
                          <a:ext cx="1962150" cy="178054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6" o:spid="_x0000_s1026" style="position:absolute;flip:x 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pt,18.25pt" to="256.5pt,1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" strokecolor="black [3200]" strokeweight="1.5pt">
                <v:stroke joinstyle="miter"/>
              </v:line>
            </w:pict>
          </mc:Fallback>
        </mc:AlternateContent>
      </w:r>
      <w:r w:rsidR="003D2846" w:rsidRPr="00F30631">
        <w:rPr>
          <w:rFonts w:ascii="Times New Roman" w:hAnsi="Times New Roman" w:cs="Times New Roman"/>
          <w:b/>
          <w:noProof/>
          <w:sz w:val="24"/>
          <w:szCs w:val="24"/>
          <w:lang w:val="en-US"/>
        </w:rPr>
        <mc:AlternateContent>
          <mc:Choice Requires="wps">
            <w:drawing>
              <wp:anchor distT="0" distB="0" distL="114300" distR="114300" simplePos="0" relativeHeight="251750400" behindDoc="0" locked="0" layoutInCell="1" allowOverlap="1" wp14:anchorId="3F1BC981" wp14:editId="0D64A60C">
                <wp:simplePos x="0" y="0"/>
                <wp:positionH relativeFrom="column">
                  <wp:posOffset>1695450</wp:posOffset>
                </wp:positionH>
                <wp:positionV relativeFrom="paragraph">
                  <wp:posOffset>180340</wp:posOffset>
                </wp:positionV>
                <wp:extent cx="523875" cy="400050"/>
                <wp:effectExtent l="0" t="0" r="47625" b="38100"/>
                <wp:wrapNone/>
                <wp:docPr id="70" name="Right Triangle 70"/>
                <wp:cNvGraphicFramePr/>
                <a:graphic xmlns:a="http://schemas.openxmlformats.org/drawingml/2006/main">
                  <a:graphicData uri="http://schemas.microsoft.com/office/word/2010/wordprocessingShape">
                    <wps:wsp>
                      <wps:cNvSpPr/>
                      <wps:spPr>
                        <a:xfrm flipV="1">
                          <a:off x="0" y="0"/>
                          <a:ext cx="523875" cy="400050"/>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70" o:spid="_x0000_s1026" type="#_x0000_t6" style="position:absolute;margin-left:133.5pt;margin-top:14.2pt;width:41.25pt;height:31.5pt;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" fillcolor="#5b9bd5 [3204]" strokecolor="#1f4d78 [1604]" strokeweight="1pt"/>
            </w:pict>
          </mc:Fallback>
        </mc:AlternateContent>
      </w:r>
      <w:r w:rsidR="003D2846" w:rsidRPr="00F30631">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8352" behindDoc="0" locked="0" layoutInCell="1" allowOverlap="1" wp14:anchorId="3C5BCDE5" wp14:editId="28F6A322">
                <wp:simplePos x="0" y="0"/>
                <wp:positionH relativeFrom="column">
                  <wp:posOffset>2219325</wp:posOffset>
                </wp:positionH>
                <wp:positionV relativeFrom="paragraph">
                  <wp:posOffset>178435</wp:posOffset>
                </wp:positionV>
                <wp:extent cx="57150" cy="1790700"/>
                <wp:effectExtent l="0" t="0" r="19050" b="19050"/>
                <wp:wrapNone/>
                <wp:docPr id="58" name="Straight Connector 58"/>
                <wp:cNvGraphicFramePr/>
                <a:graphic xmlns:a="http://schemas.openxmlformats.org/drawingml/2006/main">
                  <a:graphicData uri="http://schemas.microsoft.com/office/word/2010/wordprocessingShape">
                    <wps:wsp>
                      <wps:cNvCnPr/>
                      <wps:spPr>
                        <a:xfrm>
                          <a:off x="0" y="0"/>
                          <a:ext cx="57150" cy="1790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5DAB5189" id="Straight Connector 58" o:spid="_x0000_s1026" style="position:absolute;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4.75pt,14.05pt" to="179.25pt,1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" strokecolor="#5b9bd5 [3204]" strokeweight=".5pt">
                <v:stroke joinstyle="miter"/>
              </v:line>
            </w:pict>
          </mc:Fallback>
        </mc:AlternateContent>
      </w:r>
      <w:r w:rsidR="003D2846" w:rsidRPr="00F30631">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5280" behindDoc="0" locked="0" layoutInCell="1" allowOverlap="1" wp14:anchorId="18DD1A22" wp14:editId="75404877">
                <wp:simplePos x="0" y="0"/>
                <wp:positionH relativeFrom="column">
                  <wp:posOffset>1219200</wp:posOffset>
                </wp:positionH>
                <wp:positionV relativeFrom="paragraph">
                  <wp:posOffset>178435</wp:posOffset>
                </wp:positionV>
                <wp:extent cx="1000125" cy="0"/>
                <wp:effectExtent l="0" t="0" r="9525" b="19050"/>
                <wp:wrapNone/>
                <wp:docPr id="55" name="Straight Connector 55"/>
                <wp:cNvGraphicFramePr/>
                <a:graphic xmlns:a="http://schemas.openxmlformats.org/drawingml/2006/main">
                  <a:graphicData uri="http://schemas.microsoft.com/office/word/2010/wordprocessingShape">
                    <wps:wsp>
                      <wps:cNvCnPr/>
                      <wps:spPr>
                        <a:xfrm flipH="1">
                          <a:off x="0" y="0"/>
                          <a:ext cx="1000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759E1057" id="Straight Connector 55" o:spid="_x0000_s1026" style="position:absolute;flip:x;z-index:251745280;visibility:visible;mso-wrap-style:square;mso-wrap-distance-left:9pt;mso-wrap-distance-top:0;mso-wrap-distance-right:9pt;mso-wrap-distance-bottom:0;mso-position-horizontal:absolute;mso-position-horizontal-relative:text;mso-position-vertical:absolute;mso-position-vertical-relative:text" from="96pt,14.05pt" to="174.7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" strokecolor="#5b9bd5 [3204]" strokeweight=".5pt">
                <v:stroke joinstyle="miter"/>
              </v:line>
            </w:pict>
          </mc:Fallback>
        </mc:AlternateContent>
      </w:r>
      <w:r w:rsidR="003D2846" w:rsidRPr="00F30631">
        <w:rPr>
          <w:rFonts w:ascii="Times New Roman" w:eastAsiaTheme="minorEastAsia" w:hAnsi="Times New Roman" w:cs="Times New Roman"/>
          <w:color w:val="000000" w:themeColor="text1"/>
          <w:sz w:val="24"/>
          <w:szCs w:val="24"/>
        </w:rPr>
        <w:t xml:space="preserve">          </w:t>
      </w:r>
      <w:r w:rsidR="003D2846" w:rsidRPr="00F30631">
        <w:rPr>
          <w:rFonts w:ascii="Times New Roman" w:hAnsi="Times New Roman" w:cs="Times New Roman"/>
          <w:noProof/>
          <w:sz w:val="24"/>
          <w:szCs w:val="24"/>
          <w:lang w:val="en-US"/>
        </w:rPr>
        <mc:AlternateContent>
          <mc:Choice Requires="wps">
            <w:drawing>
              <wp:anchor distT="0" distB="0" distL="114300" distR="114300" simplePos="0" relativeHeight="251744256" behindDoc="0" locked="0" layoutInCell="1" allowOverlap="1" wp14:anchorId="3E28ED53" wp14:editId="432558CD">
                <wp:simplePos x="0" y="0"/>
                <wp:positionH relativeFrom="column">
                  <wp:posOffset>2219325</wp:posOffset>
                </wp:positionH>
                <wp:positionV relativeFrom="paragraph">
                  <wp:posOffset>174625</wp:posOffset>
                </wp:positionV>
                <wp:extent cx="9525" cy="904875"/>
                <wp:effectExtent l="0" t="0" r="28575" b="28575"/>
                <wp:wrapNone/>
                <wp:docPr id="47" name="Straight Connector 47"/>
                <wp:cNvGraphicFramePr/>
                <a:graphic xmlns:a="http://schemas.openxmlformats.org/drawingml/2006/main">
                  <a:graphicData uri="http://schemas.microsoft.com/office/word/2010/wordprocessingShape">
                    <wps:wsp>
                      <wps:cNvCnPr/>
                      <wps:spPr>
                        <a:xfrm>
                          <a:off x="0" y="0"/>
                          <a:ext cx="9525" cy="904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144E1070" id="Straight Connector 47" o:spid="_x0000_s1026" style="position:absolute;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4.75pt,13.75pt" to="17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" strokecolor="#5b9bd5 [3204]" strokeweight=".5pt">
                <v:stroke joinstyle="miter"/>
              </v:line>
            </w:pict>
          </mc:Fallback>
        </mc:AlternateContent>
      </w:r>
      <w:r w:rsidR="00EE64D4" w:rsidRPr="00F30631">
        <w:rPr>
          <w:rFonts w:ascii="Times New Roman" w:eastAsiaTheme="minorEastAsia" w:hAnsi="Times New Roman" w:cs="Times New Roman"/>
          <w:color w:val="000000" w:themeColor="text1"/>
          <w:sz w:val="24"/>
          <w:szCs w:val="24"/>
        </w:rPr>
        <w:t xml:space="preserve">      P</w:t>
      </w:r>
      <w:r w:rsidR="00EE64D4" w:rsidRPr="00F30631">
        <w:rPr>
          <w:rFonts w:ascii="Times New Roman" w:eastAsiaTheme="minorEastAsia" w:hAnsi="Times New Roman" w:cs="Times New Roman"/>
          <w:color w:val="000000" w:themeColor="text1"/>
          <w:sz w:val="24"/>
          <w:szCs w:val="24"/>
          <w:vertAlign w:val="subscript"/>
        </w:rPr>
        <w:t>e</w:t>
      </w:r>
      <w:r w:rsidR="003D2846" w:rsidRPr="00F30631">
        <w:rPr>
          <w:rFonts w:ascii="Times New Roman" w:eastAsiaTheme="minorEastAsia" w:hAnsi="Times New Roman" w:cs="Times New Roman"/>
          <w:color w:val="000000" w:themeColor="text1"/>
          <w:sz w:val="24"/>
          <w:szCs w:val="24"/>
        </w:rPr>
        <w:t xml:space="preserve">                                   </w:t>
      </w:r>
    </w:p>
    <w:p w14:paraId="0BD452C6" w14:textId="77777777" w:rsidR="003D2846" w:rsidRPr="00F30631" w:rsidRDefault="003D2846" w:rsidP="003D2846">
      <w:pPr>
        <w:rPr>
          <w:rFonts w:ascii="Times New Roman" w:hAnsi="Times New Roman" w:cs="Times New Roman"/>
          <w:sz w:val="24"/>
          <w:szCs w:val="24"/>
        </w:rPr>
      </w:pPr>
      <w:r w:rsidRPr="00F30631">
        <w:rPr>
          <w:rFonts w:ascii="Times New Roman" w:hAnsi="Times New Roman" w:cs="Times New Roman"/>
          <w:noProof/>
          <w:sz w:val="24"/>
          <w:szCs w:val="24"/>
          <w:lang w:val="en-US"/>
        </w:rPr>
        <mc:AlternateContent>
          <mc:Choice Requires="wps">
            <w:drawing>
              <wp:anchor distT="0" distB="0" distL="114300" distR="114300" simplePos="0" relativeHeight="251746304" behindDoc="0" locked="0" layoutInCell="1" allowOverlap="1" wp14:anchorId="0ACC8D8A" wp14:editId="645E8B2C">
                <wp:simplePos x="0" y="0"/>
                <wp:positionH relativeFrom="column">
                  <wp:posOffset>1295400</wp:posOffset>
                </wp:positionH>
                <wp:positionV relativeFrom="paragraph">
                  <wp:posOffset>299720</wp:posOffset>
                </wp:positionV>
                <wp:extent cx="400050" cy="9525"/>
                <wp:effectExtent l="0" t="0" r="19050" b="28575"/>
                <wp:wrapNone/>
                <wp:docPr id="56" name="Straight Connector 56"/>
                <wp:cNvGraphicFramePr/>
                <a:graphic xmlns:a="http://schemas.openxmlformats.org/drawingml/2006/main">
                  <a:graphicData uri="http://schemas.microsoft.com/office/word/2010/wordprocessingShape">
                    <wps:wsp>
                      <wps:cNvCnPr/>
                      <wps:spPr>
                        <a:xfrm flipH="1">
                          <a:off x="0" y="0"/>
                          <a:ext cx="4000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1CB35356" id="Straight Connector 56"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pt,23.6pt" to="133.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" strokecolor="#5b9bd5 [3204]" strokeweight=".5pt">
                <v:stroke joinstyle="miter"/>
              </v:line>
            </w:pict>
          </mc:Fallback>
        </mc:AlternateContent>
      </w:r>
    </w:p>
    <w:p w14:paraId="6B78201D" w14:textId="164B463A" w:rsidR="003D2846" w:rsidRPr="00F30631" w:rsidRDefault="003D2846" w:rsidP="00EE64D4">
      <w:pPr>
        <w:tabs>
          <w:tab w:val="left" w:pos="1770"/>
        </w:tabs>
        <w:rPr>
          <w:rFonts w:ascii="Times New Roman" w:hAnsi="Times New Roman" w:cs="Times New Roman"/>
          <w:sz w:val="24"/>
          <w:szCs w:val="24"/>
        </w:rPr>
      </w:pPr>
      <w:r w:rsidRPr="00F30631">
        <w:rPr>
          <w:rFonts w:ascii="Times New Roman" w:hAnsi="Times New Roman" w:cs="Times New Roman"/>
          <w:sz w:val="24"/>
          <w:szCs w:val="24"/>
        </w:rPr>
        <w:t xml:space="preserve">                       </w:t>
      </w:r>
      <w:r w:rsidR="00EE64D4" w:rsidRPr="00F30631">
        <w:rPr>
          <w:rFonts w:ascii="Times New Roman" w:hAnsi="Times New Roman" w:cs="Times New Roman"/>
          <w:sz w:val="24"/>
          <w:szCs w:val="24"/>
        </w:rPr>
        <w:tab/>
        <w:t>P</w:t>
      </w:r>
      <w:r w:rsidR="00EE64D4" w:rsidRPr="00F30631">
        <w:rPr>
          <w:rFonts w:ascii="Times New Roman" w:hAnsi="Times New Roman" w:cs="Times New Roman"/>
          <w:sz w:val="24"/>
          <w:szCs w:val="24"/>
          <w:vertAlign w:val="subscript"/>
        </w:rPr>
        <w:t>2</w:t>
      </w:r>
    </w:p>
    <w:p w14:paraId="7A74DC7C" w14:textId="77777777" w:rsidR="003D2846" w:rsidRPr="00F30631" w:rsidRDefault="003D2846" w:rsidP="003D2846">
      <w:pPr>
        <w:tabs>
          <w:tab w:val="left" w:pos="4005"/>
        </w:tabs>
        <w:rPr>
          <w:rFonts w:ascii="Times New Roman" w:hAnsi="Times New Roman" w:cs="Times New Roman"/>
          <w:b/>
          <w:sz w:val="24"/>
          <w:szCs w:val="24"/>
        </w:rPr>
      </w:pPr>
      <w:r w:rsidRPr="00F30631">
        <w:rPr>
          <w:rFonts w:ascii="Times New Roman" w:hAnsi="Times New Roman" w:cs="Times New Roman"/>
          <w:sz w:val="24"/>
          <w:szCs w:val="24"/>
        </w:rPr>
        <w:tab/>
      </w:r>
    </w:p>
    <w:p w14:paraId="703B8D16" w14:textId="77777777" w:rsidR="003D2846" w:rsidRPr="00F30631" w:rsidRDefault="003D2846" w:rsidP="003D2846">
      <w:pPr>
        <w:rPr>
          <w:rFonts w:ascii="Times New Roman" w:hAnsi="Times New Roman" w:cs="Times New Roman"/>
          <w:sz w:val="24"/>
          <w:szCs w:val="24"/>
        </w:rPr>
      </w:pPr>
    </w:p>
    <w:p w14:paraId="37A07190" w14:textId="2320652C" w:rsidR="003D2846" w:rsidRPr="00F30631" w:rsidRDefault="00F30631" w:rsidP="003D2846">
      <w:pPr>
        <w:tabs>
          <w:tab w:val="left" w:pos="4935"/>
          <w:tab w:val="left" w:pos="6195"/>
          <w:tab w:val="left" w:pos="6375"/>
        </w:tabs>
        <w:rPr>
          <w:rFonts w:ascii="Times New Roman" w:hAnsi="Times New Roman" w:cs="Times New Roman"/>
          <w:sz w:val="24"/>
          <w:szCs w:val="24"/>
        </w:rPr>
      </w:pPr>
      <w:r w:rsidRPr="00F30631">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0160" behindDoc="0" locked="0" layoutInCell="1" allowOverlap="1" wp14:anchorId="1A0DFEFD" wp14:editId="2CD60D8C">
                <wp:simplePos x="0" y="0"/>
                <wp:positionH relativeFrom="column">
                  <wp:posOffset>1295400</wp:posOffset>
                </wp:positionH>
                <wp:positionV relativeFrom="paragraph">
                  <wp:posOffset>323215</wp:posOffset>
                </wp:positionV>
                <wp:extent cx="3067050" cy="66040"/>
                <wp:effectExtent l="0" t="38100" r="95250" b="105410"/>
                <wp:wrapNone/>
                <wp:docPr id="41" name="Straight Arrow Connector 41"/>
                <wp:cNvGraphicFramePr/>
                <a:graphic xmlns:a="http://schemas.openxmlformats.org/drawingml/2006/main">
                  <a:graphicData uri="http://schemas.microsoft.com/office/word/2010/wordprocessingShape">
                    <wps:wsp>
                      <wps:cNvCnPr/>
                      <wps:spPr>
                        <a:xfrm>
                          <a:off x="0" y="0"/>
                          <a:ext cx="3067050" cy="6604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1" o:spid="_x0000_s1026" type="#_x0000_t32" style="position:absolute;margin-left:102pt;margin-top:25.45pt;width:241.5pt;height:5.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" strokecolor="black [3200]" strokeweight="1.5pt">
                <v:stroke endarrow="open" joinstyle="miter"/>
              </v:shape>
            </w:pict>
          </mc:Fallback>
        </mc:AlternateContent>
      </w:r>
      <w:r w:rsidR="003D2846" w:rsidRPr="00F30631">
        <w:rPr>
          <w:rFonts w:ascii="Times New Roman" w:hAnsi="Times New Roman" w:cs="Times New Roman"/>
          <w:sz w:val="24"/>
          <w:szCs w:val="24"/>
        </w:rPr>
        <w:tab/>
        <w:t>MSB</w:t>
      </w:r>
      <w:r w:rsidR="003D2846" w:rsidRPr="00F30631">
        <w:rPr>
          <w:rFonts w:ascii="Times New Roman" w:hAnsi="Times New Roman" w:cs="Times New Roman"/>
          <w:sz w:val="24"/>
          <w:szCs w:val="24"/>
        </w:rPr>
        <w:tab/>
        <w:t>MPB</w:t>
      </w:r>
    </w:p>
    <w:p w14:paraId="213182CC" w14:textId="150605FD" w:rsidR="003D2846" w:rsidRPr="00F30631" w:rsidRDefault="003D2846" w:rsidP="003D2846">
      <w:pPr>
        <w:tabs>
          <w:tab w:val="left" w:pos="3600"/>
          <w:tab w:val="left" w:pos="4545"/>
          <w:tab w:val="left" w:pos="6195"/>
        </w:tabs>
        <w:rPr>
          <w:rFonts w:ascii="Times New Roman" w:hAnsi="Times New Roman" w:cs="Times New Roman"/>
          <w:sz w:val="24"/>
          <w:szCs w:val="24"/>
        </w:rPr>
      </w:pPr>
      <w:r w:rsidRPr="00F30631">
        <w:rPr>
          <w:rFonts w:ascii="Times New Roman" w:hAnsi="Times New Roman" w:cs="Times New Roman"/>
          <w:sz w:val="24"/>
          <w:szCs w:val="24"/>
        </w:rPr>
        <w:t xml:space="preserve">                                              Q</w:t>
      </w:r>
      <w:r w:rsidRPr="00F30631">
        <w:rPr>
          <w:rFonts w:ascii="Times New Roman" w:hAnsi="Times New Roman" w:cs="Times New Roman"/>
          <w:sz w:val="24"/>
          <w:szCs w:val="24"/>
          <w:vertAlign w:val="subscript"/>
        </w:rPr>
        <w:t>2</w:t>
      </w:r>
      <w:r w:rsidRPr="00F30631">
        <w:rPr>
          <w:rFonts w:ascii="Times New Roman" w:hAnsi="Times New Roman" w:cs="Times New Roman"/>
          <w:sz w:val="24"/>
          <w:szCs w:val="24"/>
        </w:rPr>
        <w:t xml:space="preserve">       </w:t>
      </w:r>
      <w:proofErr w:type="spellStart"/>
      <w:r w:rsidRPr="00F30631">
        <w:rPr>
          <w:rFonts w:ascii="Times New Roman" w:hAnsi="Times New Roman" w:cs="Times New Roman"/>
          <w:sz w:val="24"/>
          <w:szCs w:val="24"/>
        </w:rPr>
        <w:t>Q</w:t>
      </w:r>
      <w:r w:rsidRPr="00F30631">
        <w:rPr>
          <w:rFonts w:ascii="Times New Roman" w:hAnsi="Times New Roman" w:cs="Times New Roman"/>
          <w:sz w:val="24"/>
          <w:szCs w:val="24"/>
          <w:vertAlign w:val="subscript"/>
        </w:rPr>
        <w:t>e</w:t>
      </w:r>
      <w:proofErr w:type="spellEnd"/>
      <w:r w:rsidRPr="00F30631">
        <w:rPr>
          <w:rFonts w:ascii="Times New Roman" w:hAnsi="Times New Roman" w:cs="Times New Roman"/>
          <w:sz w:val="24"/>
          <w:szCs w:val="24"/>
        </w:rPr>
        <w:t xml:space="preserve">         </w:t>
      </w:r>
      <w:r w:rsidRPr="00F30631">
        <w:rPr>
          <w:rFonts w:ascii="Times New Roman" w:hAnsi="Times New Roman" w:cs="Times New Roman"/>
          <w:sz w:val="24"/>
          <w:szCs w:val="24"/>
        </w:rPr>
        <w:tab/>
      </w:r>
    </w:p>
    <w:p w14:paraId="03738BA7" w14:textId="77777777" w:rsidR="003D2846" w:rsidRPr="00F30631" w:rsidRDefault="003D2846" w:rsidP="003D2846">
      <w:pPr>
        <w:tabs>
          <w:tab w:val="left" w:pos="6195"/>
        </w:tabs>
        <w:rPr>
          <w:rFonts w:ascii="Times New Roman" w:hAnsi="Times New Roman" w:cs="Times New Roman"/>
          <w:b/>
          <w:sz w:val="24"/>
          <w:szCs w:val="24"/>
        </w:rPr>
      </w:pPr>
      <w:r w:rsidRPr="00F30631">
        <w:rPr>
          <w:rFonts w:ascii="Times New Roman" w:hAnsi="Times New Roman" w:cs="Times New Roman"/>
          <w:sz w:val="24"/>
          <w:szCs w:val="24"/>
        </w:rPr>
        <w:tab/>
      </w:r>
      <w:r w:rsidRPr="00F30631">
        <w:rPr>
          <w:rFonts w:ascii="Times New Roman" w:eastAsiaTheme="minorEastAsia" w:hAnsi="Times New Roman" w:cs="Times New Roman"/>
          <w:b/>
          <w:color w:val="000000" w:themeColor="text1"/>
          <w:sz w:val="24"/>
          <w:szCs w:val="24"/>
        </w:rPr>
        <w:t>Quantity of Tobacco</w:t>
      </w:r>
    </w:p>
    <w:p w14:paraId="7920D08E" w14:textId="77777777" w:rsidR="003D2846" w:rsidRPr="00F30631" w:rsidRDefault="003D2846" w:rsidP="003D2846">
      <w:pPr>
        <w:spacing w:after="0" w:line="480" w:lineRule="auto"/>
        <w:jc w:val="both"/>
        <w:rPr>
          <w:rFonts w:ascii="Times New Roman" w:eastAsia="Times New Roman" w:hAnsi="Times New Roman" w:cs="Times New Roman"/>
          <w:color w:val="0E101A"/>
          <w:sz w:val="24"/>
          <w:szCs w:val="24"/>
          <w:lang w:val="en-US"/>
        </w:rPr>
      </w:pPr>
    </w:p>
    <w:p w14:paraId="08170752" w14:textId="3E01650A" w:rsidR="003D2846" w:rsidRPr="00F30631" w:rsidRDefault="003D2846" w:rsidP="003D2846">
      <w:pPr>
        <w:spacing w:after="0" w:line="480" w:lineRule="auto"/>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b/>
          <w:bCs/>
          <w:color w:val="0E101A"/>
          <w:sz w:val="24"/>
          <w:szCs w:val="24"/>
          <w:lang w:val="en-US"/>
        </w:rPr>
        <w:lastRenderedPageBreak/>
        <w:t xml:space="preserve">MSB – </w:t>
      </w:r>
      <w:r w:rsidRPr="00F30631">
        <w:rPr>
          <w:rFonts w:ascii="Times New Roman" w:eastAsia="Times New Roman" w:hAnsi="Times New Roman" w:cs="Times New Roman"/>
          <w:b/>
          <w:bCs/>
          <w:sz w:val="24"/>
          <w:szCs w:val="24"/>
          <w:lang w:val="en-US"/>
        </w:rPr>
        <w:t xml:space="preserve">Marginal </w:t>
      </w:r>
      <w:r w:rsidR="00277AEA" w:rsidRPr="00F30631">
        <w:rPr>
          <w:rFonts w:ascii="Times New Roman" w:eastAsia="Times New Roman" w:hAnsi="Times New Roman" w:cs="Times New Roman"/>
          <w:b/>
          <w:bCs/>
          <w:sz w:val="24"/>
          <w:szCs w:val="24"/>
          <w:lang w:val="en-US"/>
        </w:rPr>
        <w:t>Social</w:t>
      </w:r>
      <w:r w:rsidRPr="00F30631">
        <w:rPr>
          <w:rFonts w:ascii="Times New Roman" w:eastAsia="Times New Roman" w:hAnsi="Times New Roman" w:cs="Times New Roman"/>
          <w:b/>
          <w:bCs/>
          <w:sz w:val="24"/>
          <w:szCs w:val="24"/>
          <w:lang w:val="en-US"/>
        </w:rPr>
        <w:t xml:space="preserve"> </w:t>
      </w:r>
      <w:r w:rsidRPr="00F30631">
        <w:rPr>
          <w:rFonts w:ascii="Times New Roman" w:eastAsia="Times New Roman" w:hAnsi="Times New Roman" w:cs="Times New Roman"/>
          <w:b/>
          <w:bCs/>
          <w:color w:val="0E101A"/>
          <w:sz w:val="24"/>
          <w:szCs w:val="24"/>
          <w:lang w:val="en-US"/>
        </w:rPr>
        <w:t>Benefit</w:t>
      </w:r>
    </w:p>
    <w:p w14:paraId="7680948D" w14:textId="77777777" w:rsidR="003D2846" w:rsidRPr="00F30631" w:rsidRDefault="003D2846" w:rsidP="003D2846">
      <w:pPr>
        <w:spacing w:after="0" w:line="480" w:lineRule="auto"/>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b/>
          <w:bCs/>
          <w:color w:val="0E101A"/>
          <w:sz w:val="24"/>
          <w:szCs w:val="24"/>
          <w:lang w:val="en-US"/>
        </w:rPr>
        <w:t>MPB - Marginal Private Benefit</w:t>
      </w:r>
    </w:p>
    <w:p w14:paraId="3DCFD52A" w14:textId="77777777" w:rsidR="003D2846" w:rsidRPr="00F30631" w:rsidRDefault="003D2846" w:rsidP="003D2846">
      <w:pPr>
        <w:spacing w:after="0" w:line="480" w:lineRule="auto"/>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b/>
          <w:bCs/>
          <w:color w:val="0E101A"/>
          <w:sz w:val="24"/>
          <w:szCs w:val="24"/>
          <w:lang w:val="en-US"/>
        </w:rPr>
        <w:t>MSC - Marginal Social Cost</w:t>
      </w:r>
    </w:p>
    <w:p w14:paraId="69319455" w14:textId="77777777" w:rsidR="003D2846" w:rsidRPr="00F30631" w:rsidRDefault="003D2846" w:rsidP="003D2846">
      <w:pPr>
        <w:spacing w:after="0" w:line="480" w:lineRule="auto"/>
        <w:jc w:val="both"/>
        <w:rPr>
          <w:rFonts w:ascii="Times New Roman" w:eastAsia="Times New Roman" w:hAnsi="Times New Roman" w:cs="Times New Roman"/>
          <w:color w:val="0E101A"/>
          <w:sz w:val="24"/>
          <w:szCs w:val="24"/>
          <w:lang w:val="en-US"/>
        </w:rPr>
      </w:pPr>
      <w:proofErr w:type="spellStart"/>
      <w:r w:rsidRPr="00F30631">
        <w:rPr>
          <w:rFonts w:ascii="Times New Roman" w:eastAsia="Times New Roman" w:hAnsi="Times New Roman" w:cs="Times New Roman"/>
          <w:b/>
          <w:bCs/>
          <w:color w:val="0E101A"/>
          <w:sz w:val="24"/>
          <w:szCs w:val="24"/>
          <w:lang w:val="en-US"/>
        </w:rPr>
        <w:t>Qe</w:t>
      </w:r>
      <w:proofErr w:type="spellEnd"/>
      <w:r w:rsidRPr="00F30631">
        <w:rPr>
          <w:rFonts w:ascii="Times New Roman" w:eastAsia="Times New Roman" w:hAnsi="Times New Roman" w:cs="Times New Roman"/>
          <w:b/>
          <w:bCs/>
          <w:color w:val="0E101A"/>
          <w:sz w:val="24"/>
          <w:szCs w:val="24"/>
          <w:lang w:val="en-US"/>
        </w:rPr>
        <w:t xml:space="preserve"> - Quantity before government regulation (i.e. tax)</w:t>
      </w:r>
    </w:p>
    <w:p w14:paraId="2E14662F" w14:textId="77777777" w:rsidR="003D2846" w:rsidRPr="00F30631" w:rsidRDefault="003D2846" w:rsidP="003D2846">
      <w:pPr>
        <w:spacing w:after="0" w:line="480" w:lineRule="auto"/>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b/>
          <w:bCs/>
          <w:color w:val="0E101A"/>
          <w:sz w:val="24"/>
          <w:szCs w:val="24"/>
          <w:lang w:val="en-US"/>
        </w:rPr>
        <w:t>Q2 - Quantity after government regulation</w:t>
      </w:r>
    </w:p>
    <w:p w14:paraId="5682E2E4" w14:textId="21108BD6" w:rsidR="003D2846" w:rsidRPr="00F30631" w:rsidRDefault="003D2846" w:rsidP="00A06E57">
      <w:pPr>
        <w:spacing w:after="0" w:line="480" w:lineRule="auto"/>
        <w:ind w:firstLine="720"/>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color w:val="0E101A"/>
          <w:sz w:val="24"/>
          <w:szCs w:val="24"/>
          <w:lang w:val="en-US"/>
        </w:rPr>
        <w:t>Since the aim of having the anti-smoking education campaigns is to reduce the consumption</w:t>
      </w:r>
      <w:r w:rsidR="00A06E57" w:rsidRPr="00F30631">
        <w:rPr>
          <w:rFonts w:ascii="Times New Roman" w:eastAsia="Times New Roman" w:hAnsi="Times New Roman" w:cs="Times New Roman"/>
          <w:color w:val="0E101A"/>
          <w:sz w:val="24"/>
          <w:szCs w:val="24"/>
          <w:lang w:val="en-US"/>
        </w:rPr>
        <w:t>,</w:t>
      </w:r>
      <w:r w:rsidRPr="00F30631">
        <w:rPr>
          <w:rFonts w:ascii="Times New Roman" w:eastAsia="Times New Roman" w:hAnsi="Times New Roman" w:cs="Times New Roman"/>
          <w:color w:val="0E101A"/>
          <w:sz w:val="24"/>
          <w:szCs w:val="24"/>
          <w:lang w:val="en-US"/>
        </w:rPr>
        <w:t xml:space="preserve"> and not eliminate the tobacco smoking, the socially optimal level of tobacco consumption will be at Q</w:t>
      </w:r>
      <w:r w:rsidRPr="00F30631">
        <w:rPr>
          <w:rFonts w:ascii="Times New Roman" w:eastAsia="Times New Roman" w:hAnsi="Times New Roman" w:cs="Times New Roman"/>
          <w:color w:val="0E101A"/>
          <w:sz w:val="24"/>
          <w:szCs w:val="24"/>
          <w:vertAlign w:val="subscript"/>
          <w:lang w:val="en-US"/>
        </w:rPr>
        <w:t>2</w:t>
      </w:r>
      <w:r w:rsidRPr="00F30631">
        <w:rPr>
          <w:rFonts w:ascii="Times New Roman" w:eastAsia="Times New Roman" w:hAnsi="Times New Roman" w:cs="Times New Roman"/>
          <w:color w:val="0E101A"/>
          <w:sz w:val="24"/>
          <w:szCs w:val="24"/>
          <w:lang w:val="en-US"/>
        </w:rPr>
        <w:t xml:space="preserve"> where the MSB=MSC </w:t>
      </w:r>
      <w:r w:rsidR="00A06E57" w:rsidRPr="00F30631">
        <w:rPr>
          <w:rFonts w:ascii="Times New Roman" w:eastAsia="Times New Roman" w:hAnsi="Times New Roman" w:cs="Times New Roman"/>
          <w:color w:val="0E101A"/>
          <w:sz w:val="24"/>
          <w:szCs w:val="24"/>
          <w:lang w:val="en-US"/>
        </w:rPr>
        <w:t xml:space="preserve">especially </w:t>
      </w:r>
      <w:r w:rsidRPr="00F30631">
        <w:rPr>
          <w:rFonts w:ascii="Times New Roman" w:eastAsia="Times New Roman" w:hAnsi="Times New Roman" w:cs="Times New Roman"/>
          <w:color w:val="0E101A"/>
          <w:sz w:val="24"/>
          <w:szCs w:val="24"/>
          <w:lang w:val="en-US"/>
        </w:rPr>
        <w:t xml:space="preserve">since there are no external costs imposed on the consumers. The </w:t>
      </w:r>
      <w:r w:rsidRPr="00F30631">
        <w:rPr>
          <w:rFonts w:ascii="Times New Roman" w:eastAsia="Times New Roman" w:hAnsi="Times New Roman" w:cs="Times New Roman"/>
          <w:sz w:val="24"/>
          <w:szCs w:val="24"/>
          <w:lang w:val="en-US"/>
        </w:rPr>
        <w:t xml:space="preserve">consumer </w:t>
      </w:r>
      <w:r w:rsidR="00277AEA" w:rsidRPr="00F30631">
        <w:rPr>
          <w:rFonts w:ascii="Times New Roman" w:eastAsia="Times New Roman" w:hAnsi="Times New Roman" w:cs="Times New Roman"/>
          <w:sz w:val="24"/>
          <w:szCs w:val="24"/>
          <w:lang w:val="en-US"/>
        </w:rPr>
        <w:t xml:space="preserve">have a </w:t>
      </w:r>
      <w:r w:rsidRPr="00F30631">
        <w:rPr>
          <w:rFonts w:ascii="Times New Roman" w:eastAsia="Times New Roman" w:hAnsi="Times New Roman" w:cs="Times New Roman"/>
          <w:sz w:val="24"/>
          <w:szCs w:val="24"/>
          <w:lang w:val="en-US"/>
        </w:rPr>
        <w:t xml:space="preserve">greater incentive </w:t>
      </w:r>
      <w:r w:rsidR="00277AEA" w:rsidRPr="00F30631">
        <w:rPr>
          <w:rFonts w:ascii="Times New Roman" w:eastAsia="Times New Roman" w:hAnsi="Times New Roman" w:cs="Times New Roman"/>
          <w:sz w:val="24"/>
          <w:szCs w:val="24"/>
          <w:lang w:val="en-US"/>
        </w:rPr>
        <w:t>consuming at</w:t>
      </w:r>
      <w:r w:rsidRPr="00F30631">
        <w:rPr>
          <w:rFonts w:ascii="Times New Roman" w:eastAsia="Times New Roman" w:hAnsi="Times New Roman" w:cs="Times New Roman"/>
          <w:sz w:val="24"/>
          <w:szCs w:val="24"/>
          <w:lang w:val="en-US"/>
        </w:rPr>
        <w:t xml:space="preserve"> </w:t>
      </w:r>
      <w:proofErr w:type="spellStart"/>
      <w:r w:rsidRPr="00F30631">
        <w:rPr>
          <w:rFonts w:ascii="Times New Roman" w:eastAsia="Times New Roman" w:hAnsi="Times New Roman" w:cs="Times New Roman"/>
          <w:color w:val="0E101A"/>
          <w:sz w:val="24"/>
          <w:szCs w:val="24"/>
          <w:lang w:val="en-US"/>
        </w:rPr>
        <w:t>Q</w:t>
      </w:r>
      <w:r w:rsidRPr="00F30631">
        <w:rPr>
          <w:rFonts w:ascii="Times New Roman" w:eastAsia="Times New Roman" w:hAnsi="Times New Roman" w:cs="Times New Roman"/>
          <w:color w:val="0E101A"/>
          <w:sz w:val="24"/>
          <w:szCs w:val="24"/>
          <w:vertAlign w:val="subscript"/>
          <w:lang w:val="en-US"/>
        </w:rPr>
        <w:t>e</w:t>
      </w:r>
      <w:proofErr w:type="spellEnd"/>
      <w:r w:rsidRPr="00F30631">
        <w:rPr>
          <w:rFonts w:ascii="Times New Roman" w:eastAsia="Times New Roman" w:hAnsi="Times New Roman" w:cs="Times New Roman"/>
          <w:color w:val="0E101A"/>
          <w:sz w:val="24"/>
          <w:szCs w:val="24"/>
          <w:lang w:val="en-US"/>
        </w:rPr>
        <w:t xml:space="preserve"> than at Q</w:t>
      </w:r>
      <w:r w:rsidRPr="00F30631">
        <w:rPr>
          <w:rFonts w:ascii="Times New Roman" w:eastAsia="Times New Roman" w:hAnsi="Times New Roman" w:cs="Times New Roman"/>
          <w:color w:val="0E101A"/>
          <w:sz w:val="24"/>
          <w:szCs w:val="24"/>
          <w:vertAlign w:val="subscript"/>
          <w:lang w:val="en-US"/>
        </w:rPr>
        <w:t>2</w:t>
      </w:r>
      <w:r w:rsidRPr="00F30631">
        <w:rPr>
          <w:rFonts w:ascii="Times New Roman" w:eastAsia="Times New Roman" w:hAnsi="Times New Roman" w:cs="Times New Roman"/>
          <w:color w:val="0E101A"/>
          <w:sz w:val="24"/>
          <w:szCs w:val="24"/>
          <w:lang w:val="en-US"/>
        </w:rPr>
        <w:t xml:space="preserve"> because they enjoy greater marginal benefits than the marginal costs (MSB&gt;MSC). This leads to an economic problem in the market. </w:t>
      </w:r>
      <w:r w:rsidRPr="00F30631">
        <w:rPr>
          <w:rFonts w:ascii="Times New Roman" w:eastAsia="Times New Roman" w:hAnsi="Times New Roman" w:cs="Times New Roman"/>
          <w:sz w:val="24"/>
          <w:szCs w:val="24"/>
          <w:lang w:val="en-US"/>
        </w:rPr>
        <w:t>W</w:t>
      </w:r>
      <w:r w:rsidR="00277AEA" w:rsidRPr="00F30631">
        <w:rPr>
          <w:rFonts w:ascii="Times New Roman" w:eastAsia="Times New Roman" w:hAnsi="Times New Roman" w:cs="Times New Roman"/>
          <w:sz w:val="24"/>
          <w:szCs w:val="24"/>
          <w:lang w:val="en-US"/>
        </w:rPr>
        <w:t xml:space="preserve">hen there is no </w:t>
      </w:r>
      <w:r w:rsidRPr="00F30631">
        <w:rPr>
          <w:rFonts w:ascii="Times New Roman" w:eastAsia="Times New Roman" w:hAnsi="Times New Roman" w:cs="Times New Roman"/>
          <w:sz w:val="24"/>
          <w:szCs w:val="24"/>
          <w:lang w:val="en-US"/>
        </w:rPr>
        <w:t xml:space="preserve">government </w:t>
      </w:r>
      <w:r w:rsidRPr="00F30631">
        <w:rPr>
          <w:rFonts w:ascii="Times New Roman" w:eastAsia="Times New Roman" w:hAnsi="Times New Roman" w:cs="Times New Roman"/>
          <w:color w:val="0E101A"/>
          <w:sz w:val="24"/>
          <w:szCs w:val="24"/>
          <w:lang w:val="en-US"/>
        </w:rPr>
        <w:t xml:space="preserve">intervention through regulation, </w:t>
      </w:r>
      <w:r w:rsidR="00277AEA" w:rsidRPr="00F30631">
        <w:rPr>
          <w:rFonts w:ascii="Times New Roman" w:eastAsia="Times New Roman" w:hAnsi="Times New Roman" w:cs="Times New Roman"/>
          <w:sz w:val="24"/>
          <w:szCs w:val="24"/>
          <w:lang w:val="en-US"/>
        </w:rPr>
        <w:t>the</w:t>
      </w:r>
      <w:r w:rsidRPr="00F30631">
        <w:rPr>
          <w:rFonts w:ascii="Times New Roman" w:eastAsia="Times New Roman" w:hAnsi="Times New Roman" w:cs="Times New Roman"/>
          <w:sz w:val="24"/>
          <w:szCs w:val="24"/>
          <w:lang w:val="en-US"/>
        </w:rPr>
        <w:t xml:space="preserve"> </w:t>
      </w:r>
      <w:r w:rsidRPr="00F30631">
        <w:rPr>
          <w:rFonts w:ascii="Times New Roman" w:eastAsia="Times New Roman" w:hAnsi="Times New Roman" w:cs="Times New Roman"/>
          <w:color w:val="0E101A"/>
          <w:sz w:val="24"/>
          <w:szCs w:val="24"/>
          <w:lang w:val="en-US"/>
        </w:rPr>
        <w:t>resources will be over-allocated in this market towards tobacco</w:t>
      </w:r>
      <w:r w:rsidR="00A06E57" w:rsidRPr="00F30631">
        <w:rPr>
          <w:rFonts w:ascii="Times New Roman" w:eastAsia="Times New Roman" w:hAnsi="Times New Roman" w:cs="Times New Roman"/>
          <w:color w:val="0E101A"/>
          <w:sz w:val="24"/>
          <w:szCs w:val="24"/>
          <w:lang w:val="en-US"/>
        </w:rPr>
        <w:t xml:space="preserve"> leading to a deadweight loss</w:t>
      </w:r>
      <w:r w:rsidR="008679CE" w:rsidRPr="00F30631">
        <w:rPr>
          <w:rFonts w:ascii="Times New Roman" w:hAnsi="Times New Roman" w:cs="Times New Roman"/>
          <w:sz w:val="24"/>
          <w:szCs w:val="24"/>
          <w:lang w:val="en"/>
        </w:rPr>
        <w:t xml:space="preserve"> (Hu et al, 2016).</w:t>
      </w:r>
      <w:r w:rsidR="00A06E57" w:rsidRPr="00F30631">
        <w:rPr>
          <w:rFonts w:ascii="Times New Roman" w:eastAsia="Times New Roman" w:hAnsi="Times New Roman" w:cs="Times New Roman"/>
          <w:color w:val="0E101A"/>
          <w:sz w:val="24"/>
          <w:szCs w:val="24"/>
          <w:lang w:val="en-US"/>
        </w:rPr>
        <w:t> </w:t>
      </w:r>
      <w:r w:rsidRPr="00F30631">
        <w:rPr>
          <w:rFonts w:ascii="Times New Roman" w:eastAsia="Times New Roman" w:hAnsi="Times New Roman" w:cs="Times New Roman"/>
          <w:color w:val="0E101A"/>
          <w:sz w:val="24"/>
          <w:szCs w:val="24"/>
          <w:lang w:val="en-US"/>
        </w:rPr>
        <w:t>The over-allocation of resources can only be corrected by imposing</w:t>
      </w:r>
      <w:r w:rsidR="00A06E57" w:rsidRPr="00F30631">
        <w:rPr>
          <w:rFonts w:ascii="Times New Roman" w:eastAsia="Times New Roman" w:hAnsi="Times New Roman" w:cs="Times New Roman"/>
          <w:color w:val="0E101A"/>
          <w:sz w:val="24"/>
          <w:szCs w:val="24"/>
          <w:lang w:val="en-US"/>
        </w:rPr>
        <w:t xml:space="preserve"> a tax on tobacco product sales.</w:t>
      </w:r>
    </w:p>
    <w:p w14:paraId="00FA709B" w14:textId="2C4D5D7C" w:rsidR="00C60A03" w:rsidRPr="00F30631"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color w:val="0E101A"/>
          <w:sz w:val="24"/>
          <w:szCs w:val="24"/>
          <w:lang w:val="en-US"/>
        </w:rPr>
        <w:t>The impact of anti-smoking education campaigns in addressing the potential mark</w:t>
      </w:r>
      <w:r w:rsidR="00C60A03" w:rsidRPr="00F30631">
        <w:rPr>
          <w:rFonts w:ascii="Times New Roman" w:eastAsia="Times New Roman" w:hAnsi="Times New Roman" w:cs="Times New Roman"/>
          <w:color w:val="0E101A"/>
          <w:sz w:val="24"/>
          <w:szCs w:val="24"/>
          <w:lang w:val="en-US"/>
        </w:rPr>
        <w:t xml:space="preserve">et failure in tobacco intake has </w:t>
      </w:r>
      <w:r w:rsidRPr="00F30631">
        <w:rPr>
          <w:rFonts w:ascii="Times New Roman" w:eastAsia="Times New Roman" w:hAnsi="Times New Roman" w:cs="Times New Roman"/>
          <w:sz w:val="24"/>
          <w:szCs w:val="24"/>
          <w:lang w:val="en-US"/>
        </w:rPr>
        <w:t xml:space="preserve">generally reduced </w:t>
      </w:r>
      <w:r w:rsidRPr="00F30631">
        <w:rPr>
          <w:rFonts w:ascii="Times New Roman" w:eastAsia="Times New Roman" w:hAnsi="Times New Roman" w:cs="Times New Roman"/>
          <w:color w:val="0E101A"/>
          <w:sz w:val="24"/>
          <w:szCs w:val="24"/>
          <w:lang w:val="en-US"/>
        </w:rPr>
        <w:t xml:space="preserve">the </w:t>
      </w:r>
      <w:r w:rsidR="00C60A03" w:rsidRPr="00F30631">
        <w:rPr>
          <w:rFonts w:ascii="Times New Roman" w:eastAsia="Times New Roman" w:hAnsi="Times New Roman" w:cs="Times New Roman"/>
          <w:color w:val="0E101A"/>
          <w:sz w:val="24"/>
          <w:szCs w:val="24"/>
          <w:lang w:val="en-US"/>
        </w:rPr>
        <w:t xml:space="preserve">demand and the </w:t>
      </w:r>
      <w:r w:rsidRPr="00F30631">
        <w:rPr>
          <w:rFonts w:ascii="Times New Roman" w:eastAsia="Times New Roman" w:hAnsi="Times New Roman" w:cs="Times New Roman"/>
          <w:color w:val="0E101A"/>
          <w:sz w:val="24"/>
          <w:szCs w:val="24"/>
          <w:lang w:val="en-US"/>
        </w:rPr>
        <w:t>consumption of the product, especially on youths</w:t>
      </w:r>
      <w:r w:rsidR="008679CE" w:rsidRPr="00F30631">
        <w:rPr>
          <w:rFonts w:ascii="Times New Roman" w:hAnsi="Times New Roman" w:cs="Times New Roman"/>
          <w:sz w:val="24"/>
          <w:szCs w:val="24"/>
          <w:lang w:val="en"/>
        </w:rPr>
        <w:t xml:space="preserve"> (Wakefield, Miller &amp; Roberts, 1999)</w:t>
      </w:r>
      <w:r w:rsidRPr="00F30631">
        <w:rPr>
          <w:rFonts w:ascii="Times New Roman" w:eastAsia="Times New Roman" w:hAnsi="Times New Roman" w:cs="Times New Roman"/>
          <w:color w:val="0E101A"/>
          <w:sz w:val="24"/>
          <w:szCs w:val="24"/>
          <w:lang w:val="en-US"/>
        </w:rPr>
        <w:t xml:space="preserve">. </w:t>
      </w:r>
      <w:r w:rsidRPr="00F30631">
        <w:rPr>
          <w:rFonts w:ascii="Times New Roman" w:eastAsia="Times New Roman" w:hAnsi="Times New Roman" w:cs="Times New Roman"/>
          <w:sz w:val="24"/>
          <w:szCs w:val="24"/>
          <w:lang w:val="en-US"/>
        </w:rPr>
        <w:t>A</w:t>
      </w:r>
      <w:r w:rsidR="00C60A03" w:rsidRPr="00F30631">
        <w:rPr>
          <w:rFonts w:ascii="Times New Roman" w:eastAsia="Times New Roman" w:hAnsi="Times New Roman" w:cs="Times New Roman"/>
          <w:sz w:val="24"/>
          <w:szCs w:val="24"/>
          <w:lang w:val="en-US"/>
        </w:rPr>
        <w:t>ccording to a</w:t>
      </w:r>
      <w:r w:rsidRPr="00F30631">
        <w:rPr>
          <w:rFonts w:ascii="Times New Roman" w:eastAsia="Times New Roman" w:hAnsi="Times New Roman" w:cs="Times New Roman"/>
          <w:sz w:val="24"/>
          <w:szCs w:val="24"/>
          <w:lang w:val="en-US"/>
        </w:rPr>
        <w:t xml:space="preserve"> report done by Surgeon General on </w:t>
      </w:r>
      <w:r w:rsidR="00C60A03" w:rsidRPr="00F30631">
        <w:rPr>
          <w:rFonts w:ascii="Times New Roman" w:eastAsia="Times New Roman" w:hAnsi="Times New Roman" w:cs="Times New Roman"/>
          <w:sz w:val="24"/>
          <w:szCs w:val="24"/>
          <w:lang w:val="en-US"/>
        </w:rPr>
        <w:t>preventing</w:t>
      </w:r>
      <w:r w:rsidRPr="00F30631">
        <w:rPr>
          <w:rFonts w:ascii="Times New Roman" w:eastAsia="Times New Roman" w:hAnsi="Times New Roman" w:cs="Times New Roman"/>
          <w:sz w:val="24"/>
          <w:szCs w:val="24"/>
          <w:lang w:val="en-US"/>
        </w:rPr>
        <w:t xml:space="preserve"> the use of tobacco by </w:t>
      </w:r>
      <w:r w:rsidR="00A06E57" w:rsidRPr="00F30631">
        <w:rPr>
          <w:rFonts w:ascii="Times New Roman" w:eastAsia="Times New Roman" w:hAnsi="Times New Roman" w:cs="Times New Roman"/>
          <w:sz w:val="24"/>
          <w:szCs w:val="24"/>
          <w:lang w:val="en-US"/>
        </w:rPr>
        <w:t>y</w:t>
      </w:r>
      <w:r w:rsidRPr="00F30631">
        <w:rPr>
          <w:rFonts w:ascii="Times New Roman" w:eastAsia="Times New Roman" w:hAnsi="Times New Roman" w:cs="Times New Roman"/>
          <w:sz w:val="24"/>
          <w:szCs w:val="24"/>
          <w:lang w:val="en-US"/>
        </w:rPr>
        <w:t>ouths and adults</w:t>
      </w:r>
      <w:r w:rsidR="00C60A03" w:rsidRPr="00F30631">
        <w:rPr>
          <w:rFonts w:ascii="Times New Roman" w:eastAsia="Times New Roman" w:hAnsi="Times New Roman" w:cs="Times New Roman"/>
          <w:sz w:val="24"/>
          <w:szCs w:val="24"/>
          <w:lang w:val="en-US"/>
        </w:rPr>
        <w:t>, it was concluded that smoking tobacco has an effect of having negative</w:t>
      </w:r>
      <w:r w:rsidRPr="00F30631">
        <w:rPr>
          <w:rFonts w:ascii="Times New Roman" w:eastAsia="Times New Roman" w:hAnsi="Times New Roman" w:cs="Times New Roman"/>
          <w:sz w:val="24"/>
          <w:szCs w:val="24"/>
          <w:lang w:val="en-US"/>
        </w:rPr>
        <w:t xml:space="preserve"> </w:t>
      </w:r>
      <w:r w:rsidR="00C60A03" w:rsidRPr="00F30631">
        <w:rPr>
          <w:rFonts w:ascii="Times New Roman" w:eastAsia="Times New Roman" w:hAnsi="Times New Roman" w:cs="Times New Roman"/>
          <w:sz w:val="24"/>
          <w:szCs w:val="24"/>
          <w:lang w:val="en-US"/>
        </w:rPr>
        <w:t xml:space="preserve">thoughts </w:t>
      </w:r>
      <w:r w:rsidRPr="00F30631">
        <w:rPr>
          <w:rFonts w:ascii="Times New Roman" w:eastAsia="Times New Roman" w:hAnsi="Times New Roman" w:cs="Times New Roman"/>
          <w:sz w:val="24"/>
          <w:szCs w:val="24"/>
          <w:lang w:val="en-US"/>
        </w:rPr>
        <w:t xml:space="preserve">hence </w:t>
      </w:r>
      <w:r w:rsidR="00C60A03" w:rsidRPr="00F30631">
        <w:rPr>
          <w:rFonts w:ascii="Times New Roman" w:eastAsia="Times New Roman" w:hAnsi="Times New Roman" w:cs="Times New Roman"/>
          <w:sz w:val="24"/>
          <w:szCs w:val="24"/>
          <w:lang w:val="en-US"/>
        </w:rPr>
        <w:t xml:space="preserve">the use of </w:t>
      </w:r>
      <w:r w:rsidR="00C60A03" w:rsidRPr="00F30631">
        <w:rPr>
          <w:rFonts w:ascii="Times New Roman" w:eastAsia="Times New Roman" w:hAnsi="Times New Roman" w:cs="Times New Roman"/>
          <w:color w:val="0E101A"/>
          <w:sz w:val="24"/>
          <w:szCs w:val="24"/>
          <w:lang w:val="en-US"/>
        </w:rPr>
        <w:t>anti-smoking advertisements to reduce</w:t>
      </w:r>
      <w:r w:rsidRPr="00F30631">
        <w:rPr>
          <w:rFonts w:ascii="Times New Roman" w:eastAsia="Times New Roman" w:hAnsi="Times New Roman" w:cs="Times New Roman"/>
          <w:color w:val="0E101A"/>
          <w:sz w:val="24"/>
          <w:szCs w:val="24"/>
          <w:lang w:val="en-US"/>
        </w:rPr>
        <w:t xml:space="preserve"> the</w:t>
      </w:r>
      <w:r w:rsidR="00C60A03" w:rsidRPr="00F30631">
        <w:rPr>
          <w:rFonts w:ascii="Times New Roman" w:eastAsia="Times New Roman" w:hAnsi="Times New Roman" w:cs="Times New Roman"/>
          <w:color w:val="0E101A"/>
          <w:sz w:val="24"/>
          <w:szCs w:val="24"/>
          <w:lang w:val="en-US"/>
        </w:rPr>
        <w:t xml:space="preserve"> intake of tobacco amongst</w:t>
      </w:r>
      <w:r w:rsidRPr="00F30631">
        <w:rPr>
          <w:rFonts w:ascii="Times New Roman" w:eastAsia="Times New Roman" w:hAnsi="Times New Roman" w:cs="Times New Roman"/>
          <w:color w:val="0E101A"/>
          <w:sz w:val="24"/>
          <w:szCs w:val="24"/>
          <w:lang w:val="en-US"/>
        </w:rPr>
        <w:t xml:space="preserve"> youth</w:t>
      </w:r>
      <w:r w:rsidR="00C60A03" w:rsidRPr="00F30631">
        <w:rPr>
          <w:rFonts w:ascii="Times New Roman" w:eastAsia="Times New Roman" w:hAnsi="Times New Roman" w:cs="Times New Roman"/>
          <w:color w:val="0E101A"/>
          <w:sz w:val="24"/>
          <w:szCs w:val="24"/>
          <w:lang w:val="en-US"/>
        </w:rPr>
        <w:t xml:space="preserve">s. This advertisement is more effective to young people. </w:t>
      </w:r>
    </w:p>
    <w:p w14:paraId="0EB8A967" w14:textId="77777777" w:rsidR="00F30631" w:rsidRPr="00F30631" w:rsidRDefault="00F30631" w:rsidP="003D2846">
      <w:pPr>
        <w:spacing w:after="0" w:line="480" w:lineRule="auto"/>
        <w:ind w:firstLine="720"/>
        <w:jc w:val="both"/>
        <w:rPr>
          <w:rFonts w:ascii="Times New Roman" w:eastAsia="Times New Roman" w:hAnsi="Times New Roman" w:cs="Times New Roman"/>
          <w:color w:val="0E101A"/>
          <w:sz w:val="24"/>
          <w:szCs w:val="24"/>
          <w:lang w:val="en-US"/>
        </w:rPr>
      </w:pPr>
    </w:p>
    <w:p w14:paraId="58931E5F" w14:textId="5D0F532A" w:rsidR="003D2846" w:rsidRPr="00F30631"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sz w:val="24"/>
          <w:szCs w:val="24"/>
          <w:lang w:val="en-US"/>
        </w:rPr>
        <w:lastRenderedPageBreak/>
        <w:t xml:space="preserve">The anti-smoking education </w:t>
      </w:r>
      <w:r w:rsidR="00C60A03" w:rsidRPr="00F30631">
        <w:rPr>
          <w:rFonts w:ascii="Times New Roman" w:eastAsia="Times New Roman" w:hAnsi="Times New Roman" w:cs="Times New Roman"/>
          <w:sz w:val="24"/>
          <w:szCs w:val="24"/>
          <w:lang w:val="en-US"/>
        </w:rPr>
        <w:t>campaigns are spread through television, radios and social media (Facebook, Twitter and Instagram). It has greatly influenced the young youths and teenagers by</w:t>
      </w:r>
      <w:r w:rsidRPr="00F30631">
        <w:rPr>
          <w:rFonts w:ascii="Times New Roman" w:eastAsia="Times New Roman" w:hAnsi="Times New Roman" w:cs="Times New Roman"/>
          <w:sz w:val="24"/>
          <w:szCs w:val="24"/>
          <w:lang w:val="en-US"/>
        </w:rPr>
        <w:t xml:space="preserve"> increasing awareness of the harmful effects </w:t>
      </w:r>
      <w:r w:rsidR="00C60A03" w:rsidRPr="00F30631">
        <w:rPr>
          <w:rFonts w:ascii="Times New Roman" w:eastAsia="Times New Roman" w:hAnsi="Times New Roman" w:cs="Times New Roman"/>
          <w:sz w:val="24"/>
          <w:szCs w:val="24"/>
          <w:lang w:val="en-US"/>
        </w:rPr>
        <w:t>of tobacco</w:t>
      </w:r>
      <w:r w:rsidRPr="00F30631">
        <w:rPr>
          <w:rFonts w:ascii="Times New Roman" w:eastAsia="Times New Roman" w:hAnsi="Times New Roman" w:cs="Times New Roman"/>
          <w:sz w:val="24"/>
          <w:szCs w:val="24"/>
          <w:lang w:val="en-US"/>
        </w:rPr>
        <w:t xml:space="preserve">. </w:t>
      </w:r>
      <w:r w:rsidR="00C60A03" w:rsidRPr="00F30631">
        <w:rPr>
          <w:rFonts w:ascii="Times New Roman" w:eastAsia="Times New Roman" w:hAnsi="Times New Roman" w:cs="Times New Roman"/>
          <w:sz w:val="24"/>
          <w:szCs w:val="24"/>
          <w:lang w:val="en-US"/>
        </w:rPr>
        <w:t xml:space="preserve">A well designed and comprehensive </w:t>
      </w:r>
      <w:r w:rsidR="00A06E57" w:rsidRPr="00F30631">
        <w:rPr>
          <w:rFonts w:ascii="Times New Roman" w:eastAsia="Times New Roman" w:hAnsi="Times New Roman" w:cs="Times New Roman"/>
          <w:sz w:val="24"/>
          <w:szCs w:val="24"/>
          <w:lang w:val="en-US"/>
        </w:rPr>
        <w:t xml:space="preserve">anti-smoking education campaign </w:t>
      </w:r>
      <w:r w:rsidRPr="00F30631">
        <w:rPr>
          <w:rFonts w:ascii="Times New Roman" w:eastAsia="Times New Roman" w:hAnsi="Times New Roman" w:cs="Times New Roman"/>
          <w:sz w:val="24"/>
          <w:szCs w:val="24"/>
          <w:lang w:val="en-US"/>
        </w:rPr>
        <w:t xml:space="preserve">program </w:t>
      </w:r>
      <w:r w:rsidR="00C60A03" w:rsidRPr="00F30631">
        <w:rPr>
          <w:rFonts w:ascii="Times New Roman" w:eastAsia="Times New Roman" w:hAnsi="Times New Roman" w:cs="Times New Roman"/>
          <w:sz w:val="24"/>
          <w:szCs w:val="24"/>
          <w:lang w:val="en-US"/>
        </w:rPr>
        <w:t>should</w:t>
      </w:r>
      <w:r w:rsidRPr="00F30631">
        <w:rPr>
          <w:rFonts w:ascii="Times New Roman" w:eastAsia="Times New Roman" w:hAnsi="Times New Roman" w:cs="Times New Roman"/>
          <w:sz w:val="24"/>
          <w:szCs w:val="24"/>
          <w:lang w:val="en-US"/>
        </w:rPr>
        <w:t xml:space="preserve"> contain messages that advocate for </w:t>
      </w:r>
      <w:r w:rsidR="00C60A03" w:rsidRPr="00F30631">
        <w:rPr>
          <w:rFonts w:ascii="Times New Roman" w:eastAsia="Times New Roman" w:hAnsi="Times New Roman" w:cs="Times New Roman"/>
          <w:sz w:val="24"/>
          <w:szCs w:val="24"/>
          <w:lang w:val="en-US"/>
        </w:rPr>
        <w:t>healthy lifestyle</w:t>
      </w:r>
      <w:r w:rsidRPr="00F30631">
        <w:rPr>
          <w:rFonts w:ascii="Times New Roman" w:eastAsia="Times New Roman" w:hAnsi="Times New Roman" w:cs="Times New Roman"/>
          <w:sz w:val="24"/>
          <w:szCs w:val="24"/>
          <w:lang w:val="en-US"/>
        </w:rPr>
        <w:t xml:space="preserve">. </w:t>
      </w:r>
      <w:r w:rsidR="00280126" w:rsidRPr="00F30631">
        <w:rPr>
          <w:rFonts w:ascii="Times New Roman" w:eastAsia="Times New Roman" w:hAnsi="Times New Roman" w:cs="Times New Roman"/>
          <w:sz w:val="24"/>
          <w:szCs w:val="24"/>
          <w:lang w:val="en-US"/>
        </w:rPr>
        <w:t>T</w:t>
      </w:r>
      <w:r w:rsidRPr="00F30631">
        <w:rPr>
          <w:rFonts w:ascii="Times New Roman" w:eastAsia="Times New Roman" w:hAnsi="Times New Roman" w:cs="Times New Roman"/>
          <w:sz w:val="24"/>
          <w:szCs w:val="24"/>
          <w:lang w:val="en-US"/>
        </w:rPr>
        <w:t>he anti-smoking edu</w:t>
      </w:r>
      <w:r w:rsidRPr="00F30631">
        <w:rPr>
          <w:rFonts w:ascii="Times New Roman" w:eastAsia="Times New Roman" w:hAnsi="Times New Roman" w:cs="Times New Roman"/>
          <w:color w:val="0E101A"/>
          <w:sz w:val="24"/>
          <w:szCs w:val="24"/>
          <w:lang w:val="en-US"/>
        </w:rPr>
        <w:t xml:space="preserve">cation campaigns have contributed to a reduction in consumption </w:t>
      </w:r>
      <w:r w:rsidR="00280126" w:rsidRPr="00F30631">
        <w:rPr>
          <w:rFonts w:ascii="Times New Roman" w:eastAsia="Times New Roman" w:hAnsi="Times New Roman" w:cs="Times New Roman"/>
          <w:color w:val="0E101A"/>
          <w:sz w:val="24"/>
          <w:szCs w:val="24"/>
          <w:lang w:val="en-US"/>
        </w:rPr>
        <w:t xml:space="preserve">of tobacco </w:t>
      </w:r>
      <w:r w:rsidRPr="00F30631">
        <w:rPr>
          <w:rFonts w:ascii="Times New Roman" w:eastAsia="Times New Roman" w:hAnsi="Times New Roman" w:cs="Times New Roman"/>
          <w:color w:val="0E101A"/>
          <w:sz w:val="24"/>
          <w:szCs w:val="24"/>
          <w:lang w:val="en-US"/>
        </w:rPr>
        <w:t>especially to youths and teenagers</w:t>
      </w:r>
      <w:r w:rsidR="00280126" w:rsidRPr="00F30631">
        <w:rPr>
          <w:rFonts w:ascii="Times New Roman" w:eastAsia="Times New Roman" w:hAnsi="Times New Roman" w:cs="Times New Roman"/>
          <w:color w:val="0E101A"/>
          <w:sz w:val="24"/>
          <w:szCs w:val="24"/>
          <w:lang w:val="en-US"/>
        </w:rPr>
        <w:t>, but not much influence on adults</w:t>
      </w:r>
      <w:r w:rsidR="008679CE" w:rsidRPr="00F30631">
        <w:rPr>
          <w:rFonts w:ascii="Times New Roman" w:hAnsi="Times New Roman" w:cs="Times New Roman"/>
          <w:sz w:val="24"/>
          <w:szCs w:val="24"/>
          <w:lang w:val="en"/>
        </w:rPr>
        <w:t xml:space="preserve"> (Wakefield, Miller &amp; Roberts, 1999)</w:t>
      </w:r>
      <w:r w:rsidR="00280126" w:rsidRPr="00F30631">
        <w:rPr>
          <w:rFonts w:ascii="Times New Roman" w:eastAsia="Times New Roman" w:hAnsi="Times New Roman" w:cs="Times New Roman"/>
          <w:color w:val="0E101A"/>
          <w:sz w:val="24"/>
          <w:szCs w:val="24"/>
          <w:lang w:val="en-US"/>
        </w:rPr>
        <w:t>.</w:t>
      </w:r>
    </w:p>
    <w:p w14:paraId="1F010E0A" w14:textId="7F782923" w:rsidR="003D2846" w:rsidRPr="00F30631"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r w:rsidRPr="00F30631">
        <w:rPr>
          <w:rFonts w:ascii="Times New Roman" w:eastAsia="Times New Roman" w:hAnsi="Times New Roman" w:cs="Times New Roman"/>
          <w:sz w:val="24"/>
          <w:szCs w:val="24"/>
          <w:lang w:val="en-US"/>
        </w:rPr>
        <w:t>When the price increases, they will still consume the product for they</w:t>
      </w:r>
      <w:r w:rsidR="003D2846" w:rsidRPr="00F30631">
        <w:rPr>
          <w:rFonts w:ascii="Times New Roman" w:eastAsia="Times New Roman" w:hAnsi="Times New Roman" w:cs="Times New Roman"/>
          <w:sz w:val="24"/>
          <w:szCs w:val="24"/>
          <w:lang w:val="en-US"/>
        </w:rPr>
        <w:t xml:space="preserve"> would </w:t>
      </w:r>
      <w:r w:rsidR="003D2846" w:rsidRPr="00F30631">
        <w:rPr>
          <w:rFonts w:ascii="Times New Roman" w:eastAsia="Times New Roman" w:hAnsi="Times New Roman" w:cs="Times New Roman"/>
          <w:color w:val="0E101A"/>
          <w:sz w:val="24"/>
          <w:szCs w:val="24"/>
          <w:lang w:val="en-US"/>
        </w:rPr>
        <w:t>be willi</w:t>
      </w:r>
      <w:r w:rsidR="00A06E57" w:rsidRPr="00F30631">
        <w:rPr>
          <w:rFonts w:ascii="Times New Roman" w:eastAsia="Times New Roman" w:hAnsi="Times New Roman" w:cs="Times New Roman"/>
          <w:color w:val="0E101A"/>
          <w:sz w:val="24"/>
          <w:szCs w:val="24"/>
          <w:lang w:val="en-US"/>
        </w:rPr>
        <w:t xml:space="preserve">ng to sacrifice a basic need and buy </w:t>
      </w:r>
      <w:r w:rsidR="003D2846" w:rsidRPr="00F30631">
        <w:rPr>
          <w:rFonts w:ascii="Times New Roman" w:eastAsia="Times New Roman" w:hAnsi="Times New Roman" w:cs="Times New Roman"/>
          <w:color w:val="0E101A"/>
          <w:sz w:val="24"/>
          <w:szCs w:val="24"/>
          <w:lang w:val="en-US"/>
        </w:rPr>
        <w:t>tobacco</w:t>
      </w:r>
      <w:r w:rsidR="008679CE" w:rsidRPr="00F30631">
        <w:rPr>
          <w:rFonts w:ascii="Times New Roman" w:hAnsi="Times New Roman" w:cs="Times New Roman"/>
          <w:sz w:val="24"/>
          <w:szCs w:val="24"/>
          <w:lang w:val="en"/>
        </w:rPr>
        <w:t xml:space="preserve"> (</w:t>
      </w:r>
      <w:proofErr w:type="spellStart"/>
      <w:r w:rsidR="008679CE" w:rsidRPr="00F30631">
        <w:rPr>
          <w:rFonts w:ascii="Times New Roman" w:hAnsi="Times New Roman" w:cs="Times New Roman"/>
          <w:sz w:val="24"/>
          <w:szCs w:val="24"/>
          <w:lang w:val="en"/>
        </w:rPr>
        <w:t>Scollo</w:t>
      </w:r>
      <w:proofErr w:type="spellEnd"/>
      <w:r w:rsidR="008679CE" w:rsidRPr="00F30631">
        <w:rPr>
          <w:rFonts w:ascii="Times New Roman" w:hAnsi="Times New Roman" w:cs="Times New Roman"/>
          <w:sz w:val="24"/>
          <w:szCs w:val="24"/>
          <w:lang w:val="en"/>
        </w:rPr>
        <w:t xml:space="preserve"> et al. 2003)</w:t>
      </w:r>
      <w:r w:rsidR="003D2846" w:rsidRPr="00F30631">
        <w:rPr>
          <w:rFonts w:ascii="Times New Roman" w:eastAsia="Times New Roman" w:hAnsi="Times New Roman" w:cs="Times New Roman"/>
          <w:color w:val="0E101A"/>
          <w:sz w:val="24"/>
          <w:szCs w:val="24"/>
          <w:lang w:val="en-US"/>
        </w:rPr>
        <w:t xml:space="preserve">. </w:t>
      </w:r>
      <w:r w:rsidR="00A06E57" w:rsidRPr="00F30631">
        <w:rPr>
          <w:rFonts w:ascii="Times New Roman" w:eastAsia="Times New Roman" w:hAnsi="Times New Roman" w:cs="Times New Roman"/>
          <w:color w:val="0E101A"/>
          <w:sz w:val="24"/>
          <w:szCs w:val="24"/>
          <w:lang w:val="en-US"/>
        </w:rPr>
        <w:t>Furthermore, t</w:t>
      </w:r>
      <w:r w:rsidR="003D2846" w:rsidRPr="00F30631">
        <w:rPr>
          <w:rFonts w:ascii="Times New Roman" w:eastAsia="Times New Roman" w:hAnsi="Times New Roman" w:cs="Times New Roman"/>
          <w:color w:val="0E101A"/>
          <w:sz w:val="24"/>
          <w:szCs w:val="24"/>
          <w:lang w:val="en-US"/>
        </w:rPr>
        <w:t xml:space="preserve">he anti-smoking advertisements are not </w:t>
      </w:r>
      <w:r w:rsidR="003D2846" w:rsidRPr="00F30631">
        <w:rPr>
          <w:rFonts w:ascii="Times New Roman" w:eastAsia="Times New Roman" w:hAnsi="Times New Roman" w:cs="Times New Roman"/>
          <w:sz w:val="24"/>
          <w:szCs w:val="24"/>
          <w:lang w:val="en-US"/>
        </w:rPr>
        <w:t xml:space="preserve">much effective as </w:t>
      </w:r>
      <w:r w:rsidRPr="00F30631">
        <w:rPr>
          <w:rFonts w:ascii="Times New Roman" w:eastAsia="Times New Roman" w:hAnsi="Times New Roman" w:cs="Times New Roman"/>
          <w:sz w:val="24"/>
          <w:szCs w:val="24"/>
          <w:lang w:val="en-US"/>
        </w:rPr>
        <w:t>compared to the</w:t>
      </w:r>
      <w:r w:rsidR="003D2846" w:rsidRPr="00F30631">
        <w:rPr>
          <w:rFonts w:ascii="Times New Roman" w:eastAsia="Times New Roman" w:hAnsi="Times New Roman" w:cs="Times New Roman"/>
          <w:sz w:val="24"/>
          <w:szCs w:val="24"/>
          <w:lang w:val="en-US"/>
        </w:rPr>
        <w:t xml:space="preserve"> advertisement</w:t>
      </w:r>
      <w:r w:rsidRPr="00F30631">
        <w:rPr>
          <w:rFonts w:ascii="Times New Roman" w:eastAsia="Times New Roman" w:hAnsi="Times New Roman" w:cs="Times New Roman"/>
          <w:sz w:val="24"/>
          <w:szCs w:val="24"/>
          <w:lang w:val="en-US"/>
        </w:rPr>
        <w:t>s for smoking</w:t>
      </w:r>
      <w:r w:rsidR="003D2846" w:rsidRPr="00F30631">
        <w:rPr>
          <w:rFonts w:ascii="Times New Roman" w:eastAsia="Times New Roman" w:hAnsi="Times New Roman" w:cs="Times New Roman"/>
          <w:sz w:val="24"/>
          <w:szCs w:val="24"/>
          <w:lang w:val="en-US"/>
        </w:rPr>
        <w:t xml:space="preserve">. </w:t>
      </w:r>
      <w:r w:rsidR="00A06E57" w:rsidRPr="00F30631">
        <w:rPr>
          <w:rFonts w:ascii="Times New Roman" w:eastAsia="Times New Roman" w:hAnsi="Times New Roman" w:cs="Times New Roman"/>
          <w:sz w:val="24"/>
          <w:szCs w:val="24"/>
          <w:lang w:val="en-US"/>
        </w:rPr>
        <w:t>T</w:t>
      </w:r>
      <w:r w:rsidR="003D2846" w:rsidRPr="00F30631">
        <w:rPr>
          <w:rFonts w:ascii="Times New Roman" w:eastAsia="Times New Roman" w:hAnsi="Times New Roman" w:cs="Times New Roman"/>
          <w:sz w:val="24"/>
          <w:szCs w:val="24"/>
          <w:lang w:val="en-US"/>
        </w:rPr>
        <w:t xml:space="preserve">he </w:t>
      </w:r>
      <w:r w:rsidRPr="00F30631">
        <w:rPr>
          <w:rFonts w:ascii="Times New Roman" w:eastAsia="Times New Roman" w:hAnsi="Times New Roman" w:cs="Times New Roman"/>
          <w:sz w:val="24"/>
          <w:szCs w:val="24"/>
          <w:lang w:val="en-US"/>
        </w:rPr>
        <w:t xml:space="preserve">advertisements to support </w:t>
      </w:r>
      <w:r w:rsidR="003D2846" w:rsidRPr="00F30631">
        <w:rPr>
          <w:rFonts w:ascii="Times New Roman" w:eastAsia="Times New Roman" w:hAnsi="Times New Roman" w:cs="Times New Roman"/>
          <w:sz w:val="24"/>
          <w:szCs w:val="24"/>
          <w:lang w:val="en-US"/>
        </w:rPr>
        <w:t>smoking</w:t>
      </w:r>
      <w:r w:rsidRPr="00F30631">
        <w:rPr>
          <w:rFonts w:ascii="Times New Roman" w:eastAsia="Times New Roman" w:hAnsi="Times New Roman" w:cs="Times New Roman"/>
          <w:sz w:val="24"/>
          <w:szCs w:val="24"/>
          <w:lang w:val="en-US"/>
        </w:rPr>
        <w:t xml:space="preserve"> are</w:t>
      </w:r>
      <w:r w:rsidR="003D2846" w:rsidRPr="00F30631">
        <w:rPr>
          <w:rFonts w:ascii="Times New Roman" w:eastAsia="Times New Roman" w:hAnsi="Times New Roman" w:cs="Times New Roman"/>
          <w:sz w:val="24"/>
          <w:szCs w:val="24"/>
          <w:lang w:val="en-US"/>
        </w:rPr>
        <w:t xml:space="preserve"> </w:t>
      </w:r>
      <w:r w:rsidRPr="00F30631">
        <w:rPr>
          <w:rFonts w:ascii="Times New Roman" w:eastAsia="Times New Roman" w:hAnsi="Times New Roman" w:cs="Times New Roman"/>
          <w:sz w:val="24"/>
          <w:szCs w:val="24"/>
          <w:lang w:val="en-US"/>
        </w:rPr>
        <w:t>all over unlike the</w:t>
      </w:r>
      <w:r w:rsidR="003D2846" w:rsidRPr="00F30631">
        <w:rPr>
          <w:rFonts w:ascii="Times New Roman" w:eastAsia="Times New Roman" w:hAnsi="Times New Roman" w:cs="Times New Roman"/>
          <w:sz w:val="24"/>
          <w:szCs w:val="24"/>
          <w:lang w:val="en-US"/>
        </w:rPr>
        <w:t xml:space="preserve"> anti-smoking </w:t>
      </w:r>
      <w:r w:rsidRPr="00F30631">
        <w:rPr>
          <w:rFonts w:ascii="Times New Roman" w:eastAsia="Times New Roman" w:hAnsi="Times New Roman" w:cs="Times New Roman"/>
          <w:sz w:val="24"/>
          <w:szCs w:val="24"/>
          <w:lang w:val="en-US"/>
        </w:rPr>
        <w:t>advertisements.</w:t>
      </w:r>
      <w:r w:rsidR="003D2846" w:rsidRPr="00F30631">
        <w:rPr>
          <w:rFonts w:ascii="Times New Roman" w:eastAsia="Times New Roman" w:hAnsi="Times New Roman" w:cs="Times New Roman"/>
          <w:sz w:val="24"/>
          <w:szCs w:val="24"/>
          <w:lang w:val="en-US"/>
        </w:rPr>
        <w:t xml:space="preserve"> For instance, most of the movies present the act of smoking </w:t>
      </w:r>
      <w:r w:rsidR="003D2846" w:rsidRPr="00F30631">
        <w:rPr>
          <w:rFonts w:ascii="Times New Roman" w:eastAsia="Times New Roman" w:hAnsi="Times New Roman" w:cs="Times New Roman"/>
          <w:color w:val="0E101A"/>
          <w:sz w:val="24"/>
          <w:szCs w:val="24"/>
          <w:lang w:val="en-US"/>
        </w:rPr>
        <w:t xml:space="preserve">to </w:t>
      </w:r>
      <w:r w:rsidR="008679CE" w:rsidRPr="00F30631">
        <w:rPr>
          <w:rFonts w:ascii="Times New Roman" w:eastAsia="Times New Roman" w:hAnsi="Times New Roman" w:cs="Times New Roman"/>
          <w:sz w:val="24"/>
          <w:szCs w:val="24"/>
          <w:lang w:val="en-US"/>
        </w:rPr>
        <w:t xml:space="preserve">being </w:t>
      </w:r>
      <w:r w:rsidR="00E14009" w:rsidRPr="00F30631">
        <w:rPr>
          <w:rFonts w:ascii="Times New Roman" w:eastAsia="Times New Roman" w:hAnsi="Times New Roman" w:cs="Times New Roman"/>
          <w:sz w:val="24"/>
          <w:szCs w:val="24"/>
          <w:lang w:val="en-US"/>
        </w:rPr>
        <w:t>a</w:t>
      </w:r>
      <w:r w:rsidR="008679CE" w:rsidRPr="00F30631">
        <w:rPr>
          <w:rFonts w:ascii="Times New Roman" w:eastAsia="Times New Roman" w:hAnsi="Times New Roman" w:cs="Times New Roman"/>
          <w:sz w:val="24"/>
          <w:szCs w:val="24"/>
          <w:lang w:val="en-US"/>
        </w:rPr>
        <w:t xml:space="preserve"> </w:t>
      </w:r>
      <w:r w:rsidR="00E14009" w:rsidRPr="00F30631">
        <w:rPr>
          <w:rFonts w:ascii="Times New Roman" w:eastAsia="Times New Roman" w:hAnsi="Times New Roman" w:cs="Times New Roman"/>
          <w:sz w:val="24"/>
          <w:szCs w:val="24"/>
          <w:lang w:val="en-US"/>
        </w:rPr>
        <w:t xml:space="preserve">stimulating action </w:t>
      </w:r>
      <w:r w:rsidR="00A06E57" w:rsidRPr="00F30631">
        <w:rPr>
          <w:rFonts w:ascii="Times New Roman" w:eastAsia="Times New Roman" w:hAnsi="Times New Roman" w:cs="Times New Roman"/>
          <w:color w:val="0E101A"/>
          <w:sz w:val="24"/>
          <w:szCs w:val="24"/>
          <w:lang w:val="en-US"/>
        </w:rPr>
        <w:t>and most teenagers are excited to</w:t>
      </w:r>
      <w:r w:rsidR="003D2846" w:rsidRPr="00F30631">
        <w:rPr>
          <w:rFonts w:ascii="Times New Roman" w:eastAsia="Times New Roman" w:hAnsi="Times New Roman" w:cs="Times New Roman"/>
          <w:color w:val="0E101A"/>
          <w:sz w:val="24"/>
          <w:szCs w:val="24"/>
          <w:lang w:val="en-US"/>
        </w:rPr>
        <w:t xml:space="preserve"> try it. </w:t>
      </w:r>
    </w:p>
    <w:p w14:paraId="20F79D3A" w14:textId="77777777" w:rsidR="003D2846" w:rsidRPr="00F30631"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34CC8EA5" w14:textId="77777777" w:rsidR="00E14009" w:rsidRPr="00F30631"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26892942" w14:textId="77777777" w:rsidR="00E14009" w:rsidRPr="00F30631"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7700903B" w14:textId="77777777" w:rsidR="00E14009" w:rsidRPr="00F30631"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6BAA1DAB" w14:textId="77777777" w:rsidR="00E14009" w:rsidRPr="00F30631"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78411B15" w14:textId="77777777" w:rsidR="00E14009" w:rsidRPr="00F30631"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74B8FF78" w14:textId="77777777" w:rsidR="00E14009" w:rsidRPr="00F30631"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782D8EC2" w14:textId="77777777" w:rsidR="00E14009" w:rsidRPr="00F30631"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06CAA589" w14:textId="77777777" w:rsidR="00E14009" w:rsidRPr="00F30631"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273D3264" w14:textId="77777777" w:rsidR="00E14009" w:rsidRPr="00F30631"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7BF5301B" w14:textId="77777777" w:rsidR="003D2846" w:rsidRPr="00F30631" w:rsidRDefault="003D2846" w:rsidP="001438A9">
      <w:pPr>
        <w:spacing w:after="0" w:line="480" w:lineRule="auto"/>
        <w:jc w:val="both"/>
        <w:rPr>
          <w:rFonts w:ascii="Times New Roman" w:eastAsia="Times New Roman" w:hAnsi="Times New Roman" w:cs="Times New Roman"/>
          <w:color w:val="0E101A"/>
          <w:sz w:val="24"/>
          <w:szCs w:val="24"/>
          <w:lang w:val="en-US"/>
        </w:rPr>
      </w:pPr>
    </w:p>
    <w:p w14:paraId="70D0C822" w14:textId="77777777" w:rsidR="00F30631" w:rsidRPr="00F30631" w:rsidRDefault="00F30631" w:rsidP="001438A9">
      <w:pPr>
        <w:spacing w:after="0" w:line="480" w:lineRule="auto"/>
        <w:jc w:val="both"/>
        <w:rPr>
          <w:rFonts w:ascii="Times New Roman" w:eastAsia="Times New Roman" w:hAnsi="Times New Roman" w:cs="Times New Roman"/>
          <w:color w:val="0E101A"/>
          <w:sz w:val="24"/>
          <w:szCs w:val="24"/>
          <w:lang w:val="en-US"/>
        </w:rPr>
      </w:pPr>
    </w:p>
    <w:p w14:paraId="068452DA" w14:textId="08437545" w:rsidR="003D2846" w:rsidRPr="00F30631" w:rsidRDefault="003D2846" w:rsidP="003D2846">
      <w:pPr>
        <w:spacing w:after="0" w:line="480" w:lineRule="auto"/>
        <w:jc w:val="center"/>
        <w:rPr>
          <w:rFonts w:ascii="Times New Roman" w:eastAsiaTheme="minorEastAsia" w:hAnsi="Times New Roman" w:cs="Times New Roman"/>
          <w:b/>
          <w:color w:val="000000" w:themeColor="text1"/>
          <w:sz w:val="24"/>
          <w:szCs w:val="24"/>
        </w:rPr>
      </w:pPr>
      <w:r w:rsidRPr="00F30631">
        <w:rPr>
          <w:rFonts w:ascii="Times New Roman" w:eastAsiaTheme="minorEastAsia" w:hAnsi="Times New Roman" w:cs="Times New Roman"/>
          <w:b/>
          <w:color w:val="000000" w:themeColor="text1"/>
          <w:sz w:val="24"/>
          <w:szCs w:val="24"/>
        </w:rPr>
        <w:t>References</w:t>
      </w:r>
    </w:p>
    <w:p w14:paraId="31840DB2" w14:textId="77777777" w:rsidR="00A25D3C" w:rsidRPr="00F30631" w:rsidRDefault="00A25D3C" w:rsidP="00B052A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r w:rsidRPr="00F30631">
        <w:rPr>
          <w:rFonts w:ascii="Times New Roman" w:hAnsi="Times New Roman" w:cs="Times New Roman"/>
          <w:sz w:val="24"/>
          <w:szCs w:val="24"/>
          <w:lang w:val="en"/>
        </w:rPr>
        <w:t xml:space="preserve">Australia. </w:t>
      </w:r>
      <w:proofErr w:type="gramStart"/>
      <w:r w:rsidRPr="00F30631">
        <w:rPr>
          <w:rFonts w:ascii="Times New Roman" w:hAnsi="Times New Roman" w:cs="Times New Roman"/>
          <w:sz w:val="24"/>
          <w:szCs w:val="24"/>
          <w:lang w:val="en"/>
        </w:rPr>
        <w:t>Ministerial Council on Drug Strategy.</w:t>
      </w:r>
      <w:proofErr w:type="gramEnd"/>
      <w:r w:rsidRPr="00F30631">
        <w:rPr>
          <w:rFonts w:ascii="Times New Roman" w:hAnsi="Times New Roman" w:cs="Times New Roman"/>
          <w:sz w:val="24"/>
          <w:szCs w:val="24"/>
          <w:lang w:val="en"/>
        </w:rPr>
        <w:t xml:space="preserve"> (2011). </w:t>
      </w:r>
      <w:proofErr w:type="gramStart"/>
      <w:r w:rsidRPr="00F30631">
        <w:rPr>
          <w:rFonts w:ascii="Times New Roman" w:hAnsi="Times New Roman" w:cs="Times New Roman"/>
          <w:sz w:val="24"/>
          <w:szCs w:val="24"/>
          <w:lang w:val="en"/>
        </w:rPr>
        <w:t>The</w:t>
      </w:r>
      <w:proofErr w:type="gramEnd"/>
      <w:r w:rsidRPr="00F30631">
        <w:rPr>
          <w:rFonts w:ascii="Times New Roman" w:hAnsi="Times New Roman" w:cs="Times New Roman"/>
          <w:sz w:val="24"/>
          <w:szCs w:val="24"/>
          <w:lang w:val="en"/>
        </w:rPr>
        <w:t xml:space="preserve"> National Drug Strategy 2010-2015: A Framework for Action on Alcohol, Tobacco, and Other Drugs. </w:t>
      </w:r>
      <w:proofErr w:type="gramStart"/>
      <w:r w:rsidRPr="00F30631">
        <w:rPr>
          <w:rFonts w:ascii="Times New Roman" w:hAnsi="Times New Roman" w:cs="Times New Roman"/>
          <w:sz w:val="24"/>
          <w:szCs w:val="24"/>
          <w:lang w:val="en"/>
        </w:rPr>
        <w:t>Ministerial Council on Drug Strategy.</w:t>
      </w:r>
      <w:proofErr w:type="gramEnd"/>
    </w:p>
    <w:p w14:paraId="320E20DC" w14:textId="77777777" w:rsidR="00A25D3C" w:rsidRPr="00F30631" w:rsidRDefault="00A25D3C" w:rsidP="00B052A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sidRPr="00F30631">
        <w:rPr>
          <w:rFonts w:ascii="Times New Roman" w:hAnsi="Times New Roman" w:cs="Times New Roman"/>
          <w:sz w:val="24"/>
          <w:szCs w:val="24"/>
          <w:lang w:val="en-US"/>
        </w:rPr>
        <w:t>Australian Bureau of Statistics.</w:t>
      </w:r>
      <w:proofErr w:type="gramEnd"/>
      <w:r w:rsidRPr="00F30631">
        <w:rPr>
          <w:rFonts w:ascii="Times New Roman" w:hAnsi="Times New Roman" w:cs="Times New Roman"/>
          <w:sz w:val="24"/>
          <w:szCs w:val="24"/>
          <w:lang w:val="en-US"/>
        </w:rPr>
        <w:t xml:space="preserve"> (2015). National health survey: First results, 2014–15. ABS Cat. </w:t>
      </w:r>
      <w:proofErr w:type="gramStart"/>
      <w:r w:rsidRPr="00F30631">
        <w:rPr>
          <w:rFonts w:ascii="Times New Roman" w:hAnsi="Times New Roman" w:cs="Times New Roman"/>
          <w:sz w:val="24"/>
          <w:szCs w:val="24"/>
          <w:lang w:val="en-US"/>
        </w:rPr>
        <w:t>No. 4364.0.</w:t>
      </w:r>
      <w:proofErr w:type="gramEnd"/>
      <w:r w:rsidRPr="00F30631">
        <w:rPr>
          <w:rFonts w:ascii="Times New Roman" w:hAnsi="Times New Roman" w:cs="Times New Roman"/>
          <w:sz w:val="24"/>
          <w:szCs w:val="24"/>
          <w:lang w:val="en-US"/>
        </w:rPr>
        <w:t xml:space="preserve"> 55.001).</w:t>
      </w:r>
    </w:p>
    <w:p w14:paraId="630F5E6D" w14:textId="77777777" w:rsidR="00A25D3C" w:rsidRPr="00F30631" w:rsidRDefault="00A25D3C" w:rsidP="00B052A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US"/>
        </w:rPr>
      </w:pPr>
      <w:proofErr w:type="gramStart"/>
      <w:r w:rsidRPr="00F30631">
        <w:rPr>
          <w:rFonts w:ascii="Times New Roman" w:hAnsi="Times New Roman" w:cs="Times New Roman"/>
          <w:sz w:val="24"/>
          <w:szCs w:val="24"/>
          <w:lang w:val="en-US"/>
        </w:rPr>
        <w:t>Australian Bureau of Statistics.</w:t>
      </w:r>
      <w:proofErr w:type="gramEnd"/>
      <w:r w:rsidRPr="00F30631">
        <w:rPr>
          <w:rFonts w:ascii="Times New Roman" w:hAnsi="Times New Roman" w:cs="Times New Roman"/>
          <w:sz w:val="24"/>
          <w:szCs w:val="24"/>
          <w:lang w:val="en-US"/>
        </w:rPr>
        <w:t xml:space="preserve"> National Health Survey: first results, 2017–18 [Cat. </w:t>
      </w:r>
      <w:proofErr w:type="gramStart"/>
      <w:r w:rsidRPr="00F30631">
        <w:rPr>
          <w:rFonts w:ascii="Times New Roman" w:hAnsi="Times New Roman" w:cs="Times New Roman"/>
          <w:sz w:val="24"/>
          <w:szCs w:val="24"/>
          <w:lang w:val="en-US"/>
        </w:rPr>
        <w:t>No. 4364.0.</w:t>
      </w:r>
      <w:proofErr w:type="gramEnd"/>
      <w:r w:rsidRPr="00F30631">
        <w:rPr>
          <w:rFonts w:ascii="Times New Roman" w:hAnsi="Times New Roman" w:cs="Times New Roman"/>
          <w:sz w:val="24"/>
          <w:szCs w:val="24"/>
          <w:lang w:val="en-US"/>
        </w:rPr>
        <w:t xml:space="preserve"> 55.001].</w:t>
      </w:r>
    </w:p>
    <w:p w14:paraId="5FA678E0" w14:textId="77777777" w:rsidR="00A25D3C" w:rsidRPr="00F30631" w:rsidRDefault="00A25D3C"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sidRPr="00F30631">
        <w:rPr>
          <w:rFonts w:ascii="Times New Roman" w:hAnsi="Times New Roman" w:cs="Times New Roman"/>
          <w:sz w:val="24"/>
          <w:szCs w:val="24"/>
          <w:lang w:val="en"/>
        </w:rPr>
        <w:t>Hill, D., &amp; Carroll, T. (2003).</w:t>
      </w:r>
      <w:proofErr w:type="gramEnd"/>
      <w:r w:rsidRPr="00F30631">
        <w:rPr>
          <w:rFonts w:ascii="Times New Roman" w:hAnsi="Times New Roman" w:cs="Times New Roman"/>
          <w:sz w:val="24"/>
          <w:szCs w:val="24"/>
          <w:lang w:val="en"/>
        </w:rPr>
        <w:t xml:space="preserve"> </w:t>
      </w:r>
      <w:proofErr w:type="gramStart"/>
      <w:r w:rsidRPr="00F30631">
        <w:rPr>
          <w:rFonts w:ascii="Times New Roman" w:hAnsi="Times New Roman" w:cs="Times New Roman"/>
          <w:sz w:val="24"/>
          <w:szCs w:val="24"/>
          <w:lang w:val="en"/>
        </w:rPr>
        <w:t>Australia’s national tobacco campaign.</w:t>
      </w:r>
      <w:proofErr w:type="gramEnd"/>
      <w:r w:rsidRPr="00F30631">
        <w:rPr>
          <w:rFonts w:ascii="Times New Roman" w:hAnsi="Times New Roman" w:cs="Times New Roman"/>
          <w:sz w:val="24"/>
          <w:szCs w:val="24"/>
          <w:lang w:val="en"/>
        </w:rPr>
        <w:t xml:space="preserve"> Tobacco Control, 12(suppl 2)</w:t>
      </w:r>
      <w:proofErr w:type="gramStart"/>
      <w:r w:rsidRPr="00F30631">
        <w:rPr>
          <w:rFonts w:ascii="Times New Roman" w:hAnsi="Times New Roman" w:cs="Times New Roman"/>
          <w:sz w:val="24"/>
          <w:szCs w:val="24"/>
          <w:lang w:val="en"/>
        </w:rPr>
        <w:t>,ii9</w:t>
      </w:r>
      <w:proofErr w:type="gramEnd"/>
      <w:r w:rsidRPr="00F30631">
        <w:rPr>
          <w:rFonts w:ascii="Times New Roman" w:hAnsi="Times New Roman" w:cs="Times New Roman"/>
          <w:sz w:val="24"/>
          <w:szCs w:val="24"/>
          <w:lang w:val="en"/>
        </w:rPr>
        <w:t>-ii14.</w:t>
      </w:r>
    </w:p>
    <w:p w14:paraId="5235E95E" w14:textId="77777777" w:rsidR="00D04841" w:rsidRPr="00F30631" w:rsidRDefault="00D04841"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sidRPr="00F30631">
        <w:rPr>
          <w:rFonts w:ascii="Times New Roman" w:hAnsi="Times New Roman" w:cs="Times New Roman"/>
          <w:sz w:val="24"/>
          <w:szCs w:val="24"/>
          <w:lang w:val="en"/>
        </w:rPr>
        <w:t>Hu, T. W., Mao, Z., Shi, J., &amp; Chen, W. (2016).</w:t>
      </w:r>
      <w:proofErr w:type="gramEnd"/>
      <w:r w:rsidRPr="00F30631">
        <w:rPr>
          <w:rFonts w:ascii="Times New Roman" w:hAnsi="Times New Roman" w:cs="Times New Roman"/>
          <w:sz w:val="24"/>
          <w:szCs w:val="24"/>
          <w:lang w:val="en"/>
        </w:rPr>
        <w:t xml:space="preserve"> </w:t>
      </w:r>
      <w:proofErr w:type="gramStart"/>
      <w:r w:rsidRPr="00F30631">
        <w:rPr>
          <w:rFonts w:ascii="Times New Roman" w:hAnsi="Times New Roman" w:cs="Times New Roman"/>
          <w:sz w:val="24"/>
          <w:szCs w:val="24"/>
          <w:lang w:val="en"/>
        </w:rPr>
        <w:t>The role of taxation in tobacco control and its potential economic impact in China.</w:t>
      </w:r>
      <w:proofErr w:type="gramEnd"/>
      <w:r w:rsidRPr="00F30631">
        <w:rPr>
          <w:rFonts w:ascii="Times New Roman" w:hAnsi="Times New Roman" w:cs="Times New Roman"/>
          <w:sz w:val="24"/>
          <w:szCs w:val="24"/>
          <w:lang w:val="en"/>
        </w:rPr>
        <w:t xml:space="preserve"> In Economics of Tobacco Control in China: From Policy Research to Practice (pp. 149-168).</w:t>
      </w:r>
    </w:p>
    <w:p w14:paraId="79469E03" w14:textId="77777777" w:rsidR="00D04841" w:rsidRPr="00F30631" w:rsidRDefault="00D04841" w:rsidP="00B052A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sidRPr="00F30631">
        <w:rPr>
          <w:rFonts w:ascii="Times New Roman" w:hAnsi="Times New Roman" w:cs="Times New Roman"/>
          <w:sz w:val="24"/>
          <w:szCs w:val="24"/>
          <w:lang w:val="en"/>
        </w:rPr>
        <w:t xml:space="preserve">Lin, H. H., </w:t>
      </w:r>
      <w:proofErr w:type="spellStart"/>
      <w:r w:rsidRPr="00F30631">
        <w:rPr>
          <w:rFonts w:ascii="Times New Roman" w:hAnsi="Times New Roman" w:cs="Times New Roman"/>
          <w:sz w:val="24"/>
          <w:szCs w:val="24"/>
          <w:lang w:val="en"/>
        </w:rPr>
        <w:t>Ezzati</w:t>
      </w:r>
      <w:proofErr w:type="spellEnd"/>
      <w:r w:rsidRPr="00F30631">
        <w:rPr>
          <w:rFonts w:ascii="Times New Roman" w:hAnsi="Times New Roman" w:cs="Times New Roman"/>
          <w:sz w:val="24"/>
          <w:szCs w:val="24"/>
          <w:lang w:val="en"/>
        </w:rPr>
        <w:t>, M., &amp; Murray, M. (2007).</w:t>
      </w:r>
      <w:proofErr w:type="gramEnd"/>
      <w:r w:rsidRPr="00F30631">
        <w:rPr>
          <w:rFonts w:ascii="Times New Roman" w:hAnsi="Times New Roman" w:cs="Times New Roman"/>
          <w:sz w:val="24"/>
          <w:szCs w:val="24"/>
          <w:lang w:val="en"/>
        </w:rPr>
        <w:t xml:space="preserve"> Tobacco smoke, indoor air pollution and tuberculosis: a systematic review and meta-analysis. </w:t>
      </w:r>
      <w:proofErr w:type="spellStart"/>
      <w:proofErr w:type="gramStart"/>
      <w:r w:rsidRPr="00F30631">
        <w:rPr>
          <w:rFonts w:ascii="Times New Roman" w:hAnsi="Times New Roman" w:cs="Times New Roman"/>
          <w:sz w:val="24"/>
          <w:szCs w:val="24"/>
          <w:lang w:val="en"/>
        </w:rPr>
        <w:t>PLoS</w:t>
      </w:r>
      <w:proofErr w:type="spellEnd"/>
      <w:r w:rsidRPr="00F30631">
        <w:rPr>
          <w:rFonts w:ascii="Times New Roman" w:hAnsi="Times New Roman" w:cs="Times New Roman"/>
          <w:sz w:val="24"/>
          <w:szCs w:val="24"/>
          <w:lang w:val="en"/>
        </w:rPr>
        <w:t xml:space="preserve"> medicine, 4(1).</w:t>
      </w:r>
      <w:proofErr w:type="gramEnd"/>
    </w:p>
    <w:p w14:paraId="2528E00A" w14:textId="77777777" w:rsidR="00D04841" w:rsidRPr="00F30631" w:rsidRDefault="00D04841" w:rsidP="00B052A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sidRPr="00F30631">
        <w:rPr>
          <w:rFonts w:ascii="Times New Roman" w:hAnsi="Times New Roman" w:cs="Times New Roman"/>
          <w:sz w:val="24"/>
          <w:szCs w:val="24"/>
          <w:lang w:val="en"/>
        </w:rPr>
        <w:t>Ministerial Council on Drug Strategy.</w:t>
      </w:r>
      <w:proofErr w:type="gramEnd"/>
      <w:r w:rsidRPr="00F30631">
        <w:rPr>
          <w:rFonts w:ascii="Times New Roman" w:hAnsi="Times New Roman" w:cs="Times New Roman"/>
          <w:sz w:val="24"/>
          <w:szCs w:val="24"/>
          <w:lang w:val="en"/>
        </w:rPr>
        <w:t xml:space="preserve"> (2004). National Tobacco Strategy, 2004–2009: The Strategy.</w:t>
      </w:r>
    </w:p>
    <w:p w14:paraId="2C27985B" w14:textId="77777777" w:rsidR="00D04841" w:rsidRPr="00F30631" w:rsidRDefault="00D04841"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spellStart"/>
      <w:proofErr w:type="gramStart"/>
      <w:r w:rsidRPr="00F30631">
        <w:rPr>
          <w:rFonts w:ascii="Times New Roman" w:hAnsi="Times New Roman" w:cs="Times New Roman"/>
          <w:sz w:val="24"/>
          <w:szCs w:val="24"/>
          <w:lang w:val="en"/>
        </w:rPr>
        <w:t>Scollo</w:t>
      </w:r>
      <w:proofErr w:type="spellEnd"/>
      <w:r w:rsidRPr="00F30631">
        <w:rPr>
          <w:rFonts w:ascii="Times New Roman" w:hAnsi="Times New Roman" w:cs="Times New Roman"/>
          <w:sz w:val="24"/>
          <w:szCs w:val="24"/>
          <w:lang w:val="en"/>
        </w:rPr>
        <w:t xml:space="preserve">, M., </w:t>
      </w:r>
      <w:proofErr w:type="spellStart"/>
      <w:r w:rsidRPr="00F30631">
        <w:rPr>
          <w:rFonts w:ascii="Times New Roman" w:hAnsi="Times New Roman" w:cs="Times New Roman"/>
          <w:sz w:val="24"/>
          <w:szCs w:val="24"/>
          <w:lang w:val="en"/>
        </w:rPr>
        <w:t>Younie</w:t>
      </w:r>
      <w:proofErr w:type="spellEnd"/>
      <w:r w:rsidRPr="00F30631">
        <w:rPr>
          <w:rFonts w:ascii="Times New Roman" w:hAnsi="Times New Roman" w:cs="Times New Roman"/>
          <w:sz w:val="24"/>
          <w:szCs w:val="24"/>
          <w:lang w:val="en"/>
        </w:rPr>
        <w:t xml:space="preserve">, S., Wakefield, M., Freeman, J., &amp; </w:t>
      </w:r>
      <w:proofErr w:type="spellStart"/>
      <w:r w:rsidRPr="00F30631">
        <w:rPr>
          <w:rFonts w:ascii="Times New Roman" w:hAnsi="Times New Roman" w:cs="Times New Roman"/>
          <w:sz w:val="24"/>
          <w:szCs w:val="24"/>
          <w:lang w:val="en"/>
        </w:rPr>
        <w:t>Icasiano</w:t>
      </w:r>
      <w:proofErr w:type="spellEnd"/>
      <w:r w:rsidRPr="00F30631">
        <w:rPr>
          <w:rFonts w:ascii="Times New Roman" w:hAnsi="Times New Roman" w:cs="Times New Roman"/>
          <w:sz w:val="24"/>
          <w:szCs w:val="24"/>
          <w:lang w:val="en"/>
        </w:rPr>
        <w:t>, F. (2003).</w:t>
      </w:r>
      <w:proofErr w:type="gramEnd"/>
      <w:r w:rsidRPr="00F30631">
        <w:rPr>
          <w:rFonts w:ascii="Times New Roman" w:hAnsi="Times New Roman" w:cs="Times New Roman"/>
          <w:sz w:val="24"/>
          <w:szCs w:val="24"/>
          <w:lang w:val="en"/>
        </w:rPr>
        <w:t xml:space="preserve"> </w:t>
      </w:r>
      <w:proofErr w:type="gramStart"/>
      <w:r w:rsidRPr="00F30631">
        <w:rPr>
          <w:rFonts w:ascii="Times New Roman" w:hAnsi="Times New Roman" w:cs="Times New Roman"/>
          <w:sz w:val="24"/>
          <w:szCs w:val="24"/>
          <w:lang w:val="en"/>
        </w:rPr>
        <w:t>Impact of tobacco tax reforms on tobacco prices and tobacco use in Australia.</w:t>
      </w:r>
      <w:proofErr w:type="gramEnd"/>
      <w:r w:rsidRPr="00F30631">
        <w:rPr>
          <w:rFonts w:ascii="Times New Roman" w:hAnsi="Times New Roman" w:cs="Times New Roman"/>
          <w:sz w:val="24"/>
          <w:szCs w:val="24"/>
          <w:lang w:val="en"/>
        </w:rPr>
        <w:t xml:space="preserve"> </w:t>
      </w:r>
      <w:proofErr w:type="gramStart"/>
      <w:r w:rsidRPr="00F30631">
        <w:rPr>
          <w:rFonts w:ascii="Times New Roman" w:hAnsi="Times New Roman" w:cs="Times New Roman"/>
          <w:sz w:val="24"/>
          <w:szCs w:val="24"/>
          <w:lang w:val="en"/>
        </w:rPr>
        <w:t>Tobacco Control, 12(suppl 2), ii59-ii66.</w:t>
      </w:r>
      <w:proofErr w:type="gramEnd"/>
    </w:p>
    <w:p w14:paraId="060CA1CB" w14:textId="77777777" w:rsidR="00D04841" w:rsidRPr="00F30631" w:rsidRDefault="00D04841"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sidRPr="00F30631">
        <w:rPr>
          <w:rFonts w:ascii="Times New Roman" w:hAnsi="Times New Roman" w:cs="Times New Roman"/>
          <w:sz w:val="24"/>
          <w:szCs w:val="24"/>
          <w:lang w:val="en"/>
        </w:rPr>
        <w:lastRenderedPageBreak/>
        <w:t xml:space="preserve">Tan, N., &amp; </w:t>
      </w:r>
      <w:proofErr w:type="spellStart"/>
      <w:r w:rsidRPr="00F30631">
        <w:rPr>
          <w:rFonts w:ascii="Times New Roman" w:hAnsi="Times New Roman" w:cs="Times New Roman"/>
          <w:sz w:val="24"/>
          <w:szCs w:val="24"/>
          <w:lang w:val="en"/>
        </w:rPr>
        <w:t>Hassard</w:t>
      </w:r>
      <w:proofErr w:type="spellEnd"/>
      <w:r w:rsidRPr="00F30631">
        <w:rPr>
          <w:rFonts w:ascii="Times New Roman" w:hAnsi="Times New Roman" w:cs="Times New Roman"/>
          <w:sz w:val="24"/>
          <w:szCs w:val="24"/>
          <w:lang w:val="en"/>
        </w:rPr>
        <w:t>, K. (2000).</w:t>
      </w:r>
      <w:proofErr w:type="gramEnd"/>
      <w:r w:rsidRPr="00F30631">
        <w:rPr>
          <w:rFonts w:ascii="Times New Roman" w:hAnsi="Times New Roman" w:cs="Times New Roman"/>
          <w:sz w:val="24"/>
          <w:szCs w:val="24"/>
          <w:lang w:val="en"/>
        </w:rPr>
        <w:t xml:space="preserve"> </w:t>
      </w:r>
      <w:proofErr w:type="gramStart"/>
      <w:r w:rsidRPr="00F30631">
        <w:rPr>
          <w:rFonts w:ascii="Times New Roman" w:hAnsi="Times New Roman" w:cs="Times New Roman"/>
          <w:sz w:val="24"/>
          <w:szCs w:val="24"/>
          <w:lang w:val="en"/>
        </w:rPr>
        <w:t>Quitline calls and campaign television investment.</w:t>
      </w:r>
      <w:proofErr w:type="gramEnd"/>
      <w:r w:rsidRPr="00F30631">
        <w:rPr>
          <w:rFonts w:ascii="Times New Roman" w:hAnsi="Times New Roman" w:cs="Times New Roman"/>
          <w:sz w:val="24"/>
          <w:szCs w:val="24"/>
          <w:lang w:val="en"/>
        </w:rPr>
        <w:t xml:space="preserve"> Australia’s National Tobacco Campaign Evaluation Report Volume Two. Department of Health and Aged Care, Canberra, 133-138.</w:t>
      </w:r>
    </w:p>
    <w:p w14:paraId="2DA7AE35" w14:textId="77777777" w:rsidR="00D04841" w:rsidRPr="00F30631" w:rsidRDefault="00D04841"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sidRPr="00F30631">
        <w:rPr>
          <w:rFonts w:ascii="Times New Roman" w:hAnsi="Times New Roman" w:cs="Times New Roman"/>
          <w:sz w:val="24"/>
          <w:szCs w:val="24"/>
          <w:lang w:val="en"/>
        </w:rPr>
        <w:t>Wakefield, M., Freeman, J., &amp; Donovan, R. (2003).</w:t>
      </w:r>
      <w:proofErr w:type="gramEnd"/>
      <w:r w:rsidRPr="00F30631">
        <w:rPr>
          <w:rFonts w:ascii="Times New Roman" w:hAnsi="Times New Roman" w:cs="Times New Roman"/>
          <w:sz w:val="24"/>
          <w:szCs w:val="24"/>
          <w:lang w:val="en"/>
        </w:rPr>
        <w:t xml:space="preserve"> </w:t>
      </w:r>
      <w:proofErr w:type="gramStart"/>
      <w:r w:rsidRPr="00F30631">
        <w:rPr>
          <w:rFonts w:ascii="Times New Roman" w:hAnsi="Times New Roman" w:cs="Times New Roman"/>
          <w:sz w:val="24"/>
          <w:szCs w:val="24"/>
          <w:lang w:val="en"/>
        </w:rPr>
        <w:t>Recall and response of smokers and recent quitters to the Australian National Tobacco Campaign.</w:t>
      </w:r>
      <w:proofErr w:type="gramEnd"/>
      <w:r w:rsidRPr="00F30631">
        <w:rPr>
          <w:rFonts w:ascii="Times New Roman" w:hAnsi="Times New Roman" w:cs="Times New Roman"/>
          <w:sz w:val="24"/>
          <w:szCs w:val="24"/>
          <w:lang w:val="en"/>
        </w:rPr>
        <w:t xml:space="preserve"> </w:t>
      </w:r>
      <w:proofErr w:type="gramStart"/>
      <w:r w:rsidRPr="00F30631">
        <w:rPr>
          <w:rFonts w:ascii="Times New Roman" w:hAnsi="Times New Roman" w:cs="Times New Roman"/>
          <w:sz w:val="24"/>
          <w:szCs w:val="24"/>
          <w:lang w:val="en"/>
        </w:rPr>
        <w:t>Tobacco control, 12(suppl 2), ii15-ii22.</w:t>
      </w:r>
      <w:proofErr w:type="gramEnd"/>
    </w:p>
    <w:p w14:paraId="14D2E958" w14:textId="77777777" w:rsidR="00D04841" w:rsidRPr="00F30631" w:rsidRDefault="00D04841"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sidRPr="00F30631">
        <w:rPr>
          <w:rFonts w:ascii="Times New Roman" w:hAnsi="Times New Roman" w:cs="Times New Roman"/>
          <w:sz w:val="24"/>
          <w:szCs w:val="24"/>
          <w:lang w:val="en"/>
        </w:rPr>
        <w:t>Wakefield, M., Miller, C., &amp; Roberts, L. (1999).</w:t>
      </w:r>
      <w:proofErr w:type="gramEnd"/>
      <w:r w:rsidRPr="00F30631">
        <w:rPr>
          <w:rFonts w:ascii="Times New Roman" w:hAnsi="Times New Roman" w:cs="Times New Roman"/>
          <w:sz w:val="24"/>
          <w:szCs w:val="24"/>
          <w:lang w:val="en"/>
        </w:rPr>
        <w:t xml:space="preserve"> Comparison of the National Tobacco Campaign with a youth targeted South Australian campaign. </w:t>
      </w:r>
      <w:proofErr w:type="gramStart"/>
      <w:r w:rsidRPr="00F30631">
        <w:rPr>
          <w:rFonts w:ascii="Times New Roman" w:hAnsi="Times New Roman" w:cs="Times New Roman"/>
          <w:sz w:val="24"/>
          <w:szCs w:val="24"/>
          <w:lang w:val="en"/>
        </w:rPr>
        <w:t>Australia’s National Tobacco Campaign, Evaluation Report Volume One.</w:t>
      </w:r>
      <w:proofErr w:type="gramEnd"/>
      <w:r w:rsidRPr="00F30631">
        <w:rPr>
          <w:rFonts w:ascii="Times New Roman" w:hAnsi="Times New Roman" w:cs="Times New Roman"/>
          <w:sz w:val="24"/>
          <w:szCs w:val="24"/>
          <w:lang w:val="en"/>
        </w:rPr>
        <w:t xml:space="preserve"> Canberra: Commonwealth Department of Health and Aged Care.</w:t>
      </w:r>
    </w:p>
    <w:p w14:paraId="7A4E9062" w14:textId="77777777" w:rsidR="00D04841" w:rsidRPr="00F30631" w:rsidRDefault="00D04841" w:rsidP="00B052A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sidRPr="00F30631">
        <w:rPr>
          <w:rFonts w:ascii="Times New Roman" w:hAnsi="Times New Roman" w:cs="Times New Roman"/>
          <w:sz w:val="24"/>
          <w:szCs w:val="24"/>
          <w:lang w:val="en"/>
        </w:rPr>
        <w:t>White, V., Tan, N., Wakefield, M., &amp; Hill, D. (2003).</w:t>
      </w:r>
      <w:proofErr w:type="gramEnd"/>
      <w:r w:rsidRPr="00F30631">
        <w:rPr>
          <w:rFonts w:ascii="Times New Roman" w:hAnsi="Times New Roman" w:cs="Times New Roman"/>
          <w:sz w:val="24"/>
          <w:szCs w:val="24"/>
          <w:lang w:val="en"/>
        </w:rPr>
        <w:t xml:space="preserve"> Do adult focused anti-smoking campaigns have an impact on adolescents? </w:t>
      </w:r>
      <w:proofErr w:type="gramStart"/>
      <w:r w:rsidRPr="00F30631">
        <w:rPr>
          <w:rFonts w:ascii="Times New Roman" w:hAnsi="Times New Roman" w:cs="Times New Roman"/>
          <w:sz w:val="24"/>
          <w:szCs w:val="24"/>
          <w:lang w:val="en"/>
        </w:rPr>
        <w:t>The case of the Australian National Tobacco Campaign.</w:t>
      </w:r>
      <w:proofErr w:type="gramEnd"/>
      <w:r w:rsidRPr="00F30631">
        <w:rPr>
          <w:rFonts w:ascii="Times New Roman" w:hAnsi="Times New Roman" w:cs="Times New Roman"/>
          <w:sz w:val="24"/>
          <w:szCs w:val="24"/>
          <w:lang w:val="en"/>
        </w:rPr>
        <w:t xml:space="preserve"> </w:t>
      </w:r>
      <w:proofErr w:type="gramStart"/>
      <w:r w:rsidRPr="00F30631">
        <w:rPr>
          <w:rFonts w:ascii="Times New Roman" w:hAnsi="Times New Roman" w:cs="Times New Roman"/>
          <w:sz w:val="24"/>
          <w:szCs w:val="24"/>
          <w:lang w:val="en"/>
        </w:rPr>
        <w:t>Tobacco Control, 12(</w:t>
      </w:r>
      <w:proofErr w:type="spellStart"/>
      <w:r w:rsidRPr="00F30631">
        <w:rPr>
          <w:rFonts w:ascii="Times New Roman" w:hAnsi="Times New Roman" w:cs="Times New Roman"/>
          <w:sz w:val="24"/>
          <w:szCs w:val="24"/>
          <w:lang w:val="en"/>
        </w:rPr>
        <w:t>suppl</w:t>
      </w:r>
      <w:proofErr w:type="spellEnd"/>
      <w:r w:rsidRPr="00F30631">
        <w:rPr>
          <w:rFonts w:ascii="Times New Roman" w:hAnsi="Times New Roman" w:cs="Times New Roman"/>
          <w:sz w:val="24"/>
          <w:szCs w:val="24"/>
          <w:lang w:val="en"/>
        </w:rPr>
        <w:t xml:space="preserve"> 2), ii23-ii29.</w:t>
      </w:r>
      <w:proofErr w:type="gramEnd"/>
    </w:p>
    <w:p w14:paraId="5D4FA0B4" w14:textId="77777777" w:rsidR="003D2846" w:rsidRPr="00F30631" w:rsidRDefault="003D2846" w:rsidP="003D2846">
      <w:pPr>
        <w:spacing w:after="0" w:line="480" w:lineRule="auto"/>
        <w:ind w:left="360" w:hanging="360"/>
        <w:jc w:val="both"/>
        <w:rPr>
          <w:rFonts w:ascii="Times New Roman" w:eastAsiaTheme="minorEastAsia" w:hAnsi="Times New Roman" w:cs="Times New Roman"/>
          <w:color w:val="000000" w:themeColor="text1"/>
          <w:sz w:val="24"/>
          <w:szCs w:val="24"/>
          <w:lang w:val="en-GB"/>
        </w:rPr>
      </w:pPr>
    </w:p>
    <w:p w14:paraId="52D510C0" w14:textId="77777777" w:rsidR="003D2846" w:rsidRPr="00F30631" w:rsidRDefault="003D2846" w:rsidP="003D2846">
      <w:pPr>
        <w:spacing w:after="0" w:line="480" w:lineRule="auto"/>
        <w:jc w:val="both"/>
        <w:rPr>
          <w:rFonts w:ascii="Times New Roman" w:eastAsiaTheme="minorEastAsia" w:hAnsi="Times New Roman" w:cs="Times New Roman"/>
          <w:color w:val="000000" w:themeColor="text1"/>
          <w:sz w:val="24"/>
          <w:szCs w:val="24"/>
          <w:lang w:val="en-GB"/>
        </w:rPr>
      </w:pPr>
    </w:p>
    <w:sectPr w:rsidR="003D2846" w:rsidRPr="00F30631" w:rsidSect="003D2846">
      <w:headerReference w:type="default" r:id="rId10"/>
      <w:headerReference w:type="first" r:id="rId11"/>
      <w:pgSz w:w="12240" w:h="15840" w:code="1"/>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6E777C" w14:textId="77777777" w:rsidR="00A21E38" w:rsidRDefault="00A21E38" w:rsidP="003D2846">
      <w:pPr>
        <w:spacing w:after="0" w:line="240" w:lineRule="auto"/>
      </w:pPr>
      <w:r>
        <w:separator/>
      </w:r>
    </w:p>
  </w:endnote>
  <w:endnote w:type="continuationSeparator" w:id="0">
    <w:p w14:paraId="5A3FC0C5" w14:textId="77777777" w:rsidR="00A21E38" w:rsidRDefault="00A21E38" w:rsidP="003D2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E4C6BA" w14:textId="77777777" w:rsidR="00A21E38" w:rsidRDefault="00A21E38" w:rsidP="003D2846">
      <w:pPr>
        <w:spacing w:after="0" w:line="240" w:lineRule="auto"/>
      </w:pPr>
      <w:r>
        <w:separator/>
      </w:r>
    </w:p>
  </w:footnote>
  <w:footnote w:type="continuationSeparator" w:id="0">
    <w:p w14:paraId="39FC8CEC" w14:textId="77777777" w:rsidR="00A21E38" w:rsidRDefault="00A21E38" w:rsidP="003D2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10221287"/>
      <w:docPartObj>
        <w:docPartGallery w:val="Page Numbers (Top of Page)"/>
        <w:docPartUnique/>
      </w:docPartObj>
    </w:sdtPr>
    <w:sdtEndPr>
      <w:rPr>
        <w:noProof/>
      </w:rPr>
    </w:sdtEndPr>
    <w:sdtContent>
      <w:p w14:paraId="36B2E4BF" w14:textId="5B615345" w:rsidR="003D2846" w:rsidRPr="00F30631" w:rsidRDefault="003D2846" w:rsidP="003D2846">
        <w:pPr>
          <w:spacing w:after="0" w:line="480" w:lineRule="auto"/>
          <w:rPr>
            <w:rFonts w:ascii="Times New Roman" w:eastAsia="Times New Roman" w:hAnsi="Times New Roman" w:cs="Times New Roman"/>
            <w:bCs/>
            <w:color w:val="0E101A"/>
            <w:sz w:val="24"/>
            <w:szCs w:val="24"/>
            <w:lang w:val="en-US"/>
          </w:rPr>
        </w:pPr>
        <w:r w:rsidRPr="00F30631">
          <w:rPr>
            <w:rFonts w:ascii="Times New Roman" w:eastAsia="Times New Roman" w:hAnsi="Times New Roman" w:cs="Times New Roman"/>
            <w:bCs/>
            <w:color w:val="0E101A"/>
            <w:sz w:val="24"/>
            <w:szCs w:val="24"/>
            <w:lang w:val="en-US"/>
          </w:rPr>
          <w:t>Tobacco smoking</w:t>
        </w:r>
        <w:r w:rsidRPr="00F30631">
          <w:rPr>
            <w:rFonts w:ascii="Times New Roman" w:eastAsia="Times New Roman" w:hAnsi="Times New Roman" w:cs="Times New Roman"/>
            <w:bCs/>
            <w:color w:val="0E101A"/>
            <w:sz w:val="24"/>
            <w:szCs w:val="24"/>
            <w:lang w:val="en-US"/>
          </w:rPr>
          <w:tab/>
        </w:r>
        <w:r w:rsidRPr="00F30631">
          <w:rPr>
            <w:rFonts w:ascii="Times New Roman" w:eastAsia="Times New Roman" w:hAnsi="Times New Roman" w:cs="Times New Roman"/>
            <w:bCs/>
            <w:color w:val="0E101A"/>
            <w:sz w:val="24"/>
            <w:szCs w:val="24"/>
            <w:lang w:val="en-US"/>
          </w:rPr>
          <w:tab/>
        </w:r>
        <w:r w:rsidRPr="00F30631">
          <w:rPr>
            <w:rFonts w:ascii="Times New Roman" w:eastAsia="Times New Roman" w:hAnsi="Times New Roman" w:cs="Times New Roman"/>
            <w:bCs/>
            <w:color w:val="0E101A"/>
            <w:sz w:val="24"/>
            <w:szCs w:val="24"/>
            <w:lang w:val="en-US"/>
          </w:rPr>
          <w:tab/>
        </w:r>
        <w:r w:rsidRPr="00F30631">
          <w:rPr>
            <w:rFonts w:ascii="Times New Roman" w:eastAsia="Times New Roman" w:hAnsi="Times New Roman" w:cs="Times New Roman"/>
            <w:bCs/>
            <w:color w:val="0E101A"/>
            <w:sz w:val="24"/>
            <w:szCs w:val="24"/>
            <w:lang w:val="en-US"/>
          </w:rPr>
          <w:tab/>
        </w:r>
        <w:r w:rsidRPr="00F30631">
          <w:rPr>
            <w:rFonts w:ascii="Times New Roman" w:eastAsia="Times New Roman" w:hAnsi="Times New Roman" w:cs="Times New Roman"/>
            <w:bCs/>
            <w:color w:val="0E101A"/>
            <w:sz w:val="24"/>
            <w:szCs w:val="24"/>
            <w:lang w:val="en-US"/>
          </w:rPr>
          <w:tab/>
        </w:r>
        <w:r w:rsidRPr="00F30631">
          <w:rPr>
            <w:rFonts w:ascii="Times New Roman" w:eastAsia="Times New Roman" w:hAnsi="Times New Roman" w:cs="Times New Roman"/>
            <w:bCs/>
            <w:color w:val="0E101A"/>
            <w:sz w:val="24"/>
            <w:szCs w:val="24"/>
            <w:lang w:val="en-US"/>
          </w:rPr>
          <w:tab/>
        </w:r>
        <w:r w:rsidRPr="00F30631">
          <w:rPr>
            <w:rFonts w:ascii="Times New Roman" w:eastAsia="Times New Roman" w:hAnsi="Times New Roman" w:cs="Times New Roman"/>
            <w:bCs/>
            <w:color w:val="0E101A"/>
            <w:sz w:val="24"/>
            <w:szCs w:val="24"/>
            <w:lang w:val="en-US"/>
          </w:rPr>
          <w:tab/>
        </w:r>
        <w:r w:rsidRPr="00F30631">
          <w:rPr>
            <w:rFonts w:ascii="Times New Roman" w:eastAsia="Times New Roman" w:hAnsi="Times New Roman" w:cs="Times New Roman"/>
            <w:bCs/>
            <w:color w:val="0E101A"/>
            <w:sz w:val="24"/>
            <w:szCs w:val="24"/>
            <w:lang w:val="en-US"/>
          </w:rPr>
          <w:tab/>
        </w:r>
        <w:r w:rsidRPr="00F30631">
          <w:rPr>
            <w:rFonts w:ascii="Times New Roman" w:eastAsia="Times New Roman" w:hAnsi="Times New Roman" w:cs="Times New Roman"/>
            <w:bCs/>
            <w:color w:val="0E101A"/>
            <w:sz w:val="24"/>
            <w:szCs w:val="24"/>
            <w:lang w:val="en-US"/>
          </w:rPr>
          <w:tab/>
          <w:t xml:space="preserve">          </w:t>
        </w:r>
        <w:r w:rsidRPr="00F30631">
          <w:rPr>
            <w:rFonts w:ascii="Times New Roman" w:hAnsi="Times New Roman" w:cs="Times New Roman"/>
            <w:sz w:val="24"/>
            <w:szCs w:val="24"/>
          </w:rPr>
          <w:fldChar w:fldCharType="begin"/>
        </w:r>
        <w:r w:rsidRPr="00F30631">
          <w:rPr>
            <w:rFonts w:ascii="Times New Roman" w:hAnsi="Times New Roman" w:cs="Times New Roman"/>
            <w:sz w:val="24"/>
            <w:szCs w:val="24"/>
          </w:rPr>
          <w:instrText xml:space="preserve"> PAGE   \* MERGEFORMAT </w:instrText>
        </w:r>
        <w:r w:rsidRPr="00F30631">
          <w:rPr>
            <w:rFonts w:ascii="Times New Roman" w:hAnsi="Times New Roman" w:cs="Times New Roman"/>
            <w:sz w:val="24"/>
            <w:szCs w:val="24"/>
          </w:rPr>
          <w:fldChar w:fldCharType="separate"/>
        </w:r>
        <w:r w:rsidR="00F30631">
          <w:rPr>
            <w:rFonts w:ascii="Times New Roman" w:hAnsi="Times New Roman" w:cs="Times New Roman"/>
            <w:noProof/>
            <w:sz w:val="24"/>
            <w:szCs w:val="24"/>
          </w:rPr>
          <w:t>11</w:t>
        </w:r>
        <w:r w:rsidRPr="00F30631">
          <w:rPr>
            <w:rFonts w:ascii="Times New Roman" w:hAnsi="Times New Roman" w:cs="Times New Roman"/>
            <w:noProof/>
            <w:sz w:val="24"/>
            <w:szCs w:val="24"/>
          </w:rPr>
          <w:fldChar w:fldCharType="end"/>
        </w:r>
      </w:p>
    </w:sdtContent>
  </w:sdt>
  <w:p w14:paraId="5319121F" w14:textId="77777777" w:rsidR="003D2846" w:rsidRPr="00F30631" w:rsidRDefault="003D284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A265AC" w14:textId="4EC5D753" w:rsidR="003D2846" w:rsidRPr="003D2846" w:rsidRDefault="003D2846" w:rsidP="003D2846">
    <w:pPr>
      <w:spacing w:after="0"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152F"/>
    <w:multiLevelType w:val="hybridMultilevel"/>
    <w:tmpl w:val="D592E180"/>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
    <w:nsid w:val="034E6751"/>
    <w:multiLevelType w:val="hybridMultilevel"/>
    <w:tmpl w:val="DBAE64C6"/>
    <w:lvl w:ilvl="0" w:tplc="8494A87E">
      <w:start w:val="1"/>
      <w:numFmt w:val="decimal"/>
      <w:lvlText w:val="%1."/>
      <w:lvlJc w:val="left"/>
      <w:pPr>
        <w:ind w:left="720" w:hanging="360"/>
      </w:pPr>
    </w:lvl>
    <w:lvl w:ilvl="1" w:tplc="9DDA4128">
      <w:start w:val="1"/>
      <w:numFmt w:val="lowerLetter"/>
      <w:lvlText w:val="%2."/>
      <w:lvlJc w:val="left"/>
      <w:pPr>
        <w:ind w:left="1440" w:hanging="360"/>
      </w:pPr>
    </w:lvl>
    <w:lvl w:ilvl="2" w:tplc="09FAF9EE">
      <w:start w:val="1"/>
      <w:numFmt w:val="lowerRoman"/>
      <w:lvlText w:val="%3."/>
      <w:lvlJc w:val="right"/>
      <w:pPr>
        <w:ind w:left="2160" w:hanging="180"/>
      </w:pPr>
    </w:lvl>
    <w:lvl w:ilvl="3" w:tplc="A674218A">
      <w:start w:val="1"/>
      <w:numFmt w:val="decimal"/>
      <w:lvlText w:val="%4."/>
      <w:lvlJc w:val="left"/>
      <w:pPr>
        <w:ind w:left="2880" w:hanging="360"/>
      </w:pPr>
    </w:lvl>
    <w:lvl w:ilvl="4" w:tplc="0D408B96">
      <w:start w:val="1"/>
      <w:numFmt w:val="lowerLetter"/>
      <w:lvlText w:val="%5."/>
      <w:lvlJc w:val="left"/>
      <w:pPr>
        <w:ind w:left="3600" w:hanging="360"/>
      </w:pPr>
    </w:lvl>
    <w:lvl w:ilvl="5" w:tplc="5E94BAE2">
      <w:start w:val="1"/>
      <w:numFmt w:val="lowerRoman"/>
      <w:lvlText w:val="%6."/>
      <w:lvlJc w:val="right"/>
      <w:pPr>
        <w:ind w:left="4320" w:hanging="180"/>
      </w:pPr>
    </w:lvl>
    <w:lvl w:ilvl="6" w:tplc="193A1960">
      <w:start w:val="1"/>
      <w:numFmt w:val="decimal"/>
      <w:lvlText w:val="%7."/>
      <w:lvlJc w:val="left"/>
      <w:pPr>
        <w:ind w:left="5040" w:hanging="360"/>
      </w:pPr>
    </w:lvl>
    <w:lvl w:ilvl="7" w:tplc="FAD4228A">
      <w:start w:val="1"/>
      <w:numFmt w:val="lowerLetter"/>
      <w:lvlText w:val="%8."/>
      <w:lvlJc w:val="left"/>
      <w:pPr>
        <w:ind w:left="5760" w:hanging="360"/>
      </w:pPr>
    </w:lvl>
    <w:lvl w:ilvl="8" w:tplc="73F4E3CE">
      <w:start w:val="1"/>
      <w:numFmt w:val="lowerRoman"/>
      <w:lvlText w:val="%9."/>
      <w:lvlJc w:val="right"/>
      <w:pPr>
        <w:ind w:left="6480" w:hanging="180"/>
      </w:pPr>
    </w:lvl>
  </w:abstractNum>
  <w:abstractNum w:abstractNumId="2">
    <w:nsid w:val="0E934FAE"/>
    <w:multiLevelType w:val="hybridMultilevel"/>
    <w:tmpl w:val="0E2282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F1A0339"/>
    <w:multiLevelType w:val="hybridMultilevel"/>
    <w:tmpl w:val="B81C9478"/>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4">
    <w:nsid w:val="1A821188"/>
    <w:multiLevelType w:val="hybridMultilevel"/>
    <w:tmpl w:val="69E4C636"/>
    <w:lvl w:ilvl="0" w:tplc="C3147BDC">
      <w:start w:val="1"/>
      <w:numFmt w:val="bullet"/>
      <w:lvlText w:val="▫"/>
      <w:lvlJc w:val="left"/>
      <w:pPr>
        <w:ind w:left="720" w:hanging="360"/>
      </w:pPr>
      <w:rPr>
        <w:rFonts w:ascii="Courier New" w:hAnsi="Courier New" w:hint="default"/>
      </w:rPr>
    </w:lvl>
    <w:lvl w:ilvl="1" w:tplc="2A80BED2">
      <w:start w:val="1"/>
      <w:numFmt w:val="bullet"/>
      <w:lvlText w:val=""/>
      <w:lvlJc w:val="left"/>
      <w:pPr>
        <w:ind w:left="1440" w:hanging="360"/>
      </w:pPr>
      <w:rPr>
        <w:rFonts w:ascii="Wingdings" w:hAnsi="Wingdings" w:hint="default"/>
      </w:rPr>
    </w:lvl>
    <w:lvl w:ilvl="2" w:tplc="30DAA5E0">
      <w:start w:val="1"/>
      <w:numFmt w:val="bullet"/>
      <w:lvlText w:val=""/>
      <w:lvlJc w:val="left"/>
      <w:pPr>
        <w:ind w:left="2160" w:hanging="360"/>
      </w:pPr>
      <w:rPr>
        <w:rFonts w:ascii="Wingdings" w:hAnsi="Wingdings" w:hint="default"/>
      </w:rPr>
    </w:lvl>
    <w:lvl w:ilvl="3" w:tplc="FBE4E400">
      <w:start w:val="1"/>
      <w:numFmt w:val="bullet"/>
      <w:lvlText w:val=""/>
      <w:lvlJc w:val="left"/>
      <w:pPr>
        <w:ind w:left="2880" w:hanging="360"/>
      </w:pPr>
      <w:rPr>
        <w:rFonts w:ascii="Symbol" w:hAnsi="Symbol" w:hint="default"/>
      </w:rPr>
    </w:lvl>
    <w:lvl w:ilvl="4" w:tplc="98A21C34">
      <w:start w:val="1"/>
      <w:numFmt w:val="bullet"/>
      <w:lvlText w:val="o"/>
      <w:lvlJc w:val="left"/>
      <w:pPr>
        <w:ind w:left="3600" w:hanging="360"/>
      </w:pPr>
      <w:rPr>
        <w:rFonts w:ascii="Courier New" w:hAnsi="Courier New" w:hint="default"/>
      </w:rPr>
    </w:lvl>
    <w:lvl w:ilvl="5" w:tplc="652479E0">
      <w:start w:val="1"/>
      <w:numFmt w:val="bullet"/>
      <w:lvlText w:val=""/>
      <w:lvlJc w:val="left"/>
      <w:pPr>
        <w:ind w:left="4320" w:hanging="360"/>
      </w:pPr>
      <w:rPr>
        <w:rFonts w:ascii="Wingdings" w:hAnsi="Wingdings" w:hint="default"/>
      </w:rPr>
    </w:lvl>
    <w:lvl w:ilvl="6" w:tplc="E16A308A">
      <w:start w:val="1"/>
      <w:numFmt w:val="bullet"/>
      <w:lvlText w:val=""/>
      <w:lvlJc w:val="left"/>
      <w:pPr>
        <w:ind w:left="5040" w:hanging="360"/>
      </w:pPr>
      <w:rPr>
        <w:rFonts w:ascii="Symbol" w:hAnsi="Symbol" w:hint="default"/>
      </w:rPr>
    </w:lvl>
    <w:lvl w:ilvl="7" w:tplc="75B87054">
      <w:start w:val="1"/>
      <w:numFmt w:val="bullet"/>
      <w:lvlText w:val="o"/>
      <w:lvlJc w:val="left"/>
      <w:pPr>
        <w:ind w:left="5760" w:hanging="360"/>
      </w:pPr>
      <w:rPr>
        <w:rFonts w:ascii="Courier New" w:hAnsi="Courier New" w:hint="default"/>
      </w:rPr>
    </w:lvl>
    <w:lvl w:ilvl="8" w:tplc="D390E1F2">
      <w:start w:val="1"/>
      <w:numFmt w:val="bullet"/>
      <w:lvlText w:val=""/>
      <w:lvlJc w:val="left"/>
      <w:pPr>
        <w:ind w:left="6480" w:hanging="360"/>
      </w:pPr>
      <w:rPr>
        <w:rFonts w:ascii="Wingdings" w:hAnsi="Wingdings" w:hint="default"/>
      </w:rPr>
    </w:lvl>
  </w:abstractNum>
  <w:abstractNum w:abstractNumId="5">
    <w:nsid w:val="225E28ED"/>
    <w:multiLevelType w:val="hybridMultilevel"/>
    <w:tmpl w:val="FFFFFFFF"/>
    <w:lvl w:ilvl="0" w:tplc="9990C69E">
      <w:start w:val="1"/>
      <w:numFmt w:val="bullet"/>
      <w:lvlText w:val="o"/>
      <w:lvlJc w:val="left"/>
      <w:pPr>
        <w:ind w:left="720" w:hanging="360"/>
      </w:pPr>
      <w:rPr>
        <w:rFonts w:ascii="Courier New" w:hAnsi="Courier New" w:hint="default"/>
      </w:rPr>
    </w:lvl>
    <w:lvl w:ilvl="1" w:tplc="18A4B0CE">
      <w:start w:val="1"/>
      <w:numFmt w:val="bullet"/>
      <w:lvlText w:val="o"/>
      <w:lvlJc w:val="left"/>
      <w:pPr>
        <w:ind w:left="1440" w:hanging="360"/>
      </w:pPr>
      <w:rPr>
        <w:rFonts w:ascii="Courier New" w:hAnsi="Courier New" w:hint="default"/>
      </w:rPr>
    </w:lvl>
    <w:lvl w:ilvl="2" w:tplc="65EEDC86">
      <w:start w:val="1"/>
      <w:numFmt w:val="bullet"/>
      <w:lvlText w:val=""/>
      <w:lvlJc w:val="left"/>
      <w:pPr>
        <w:ind w:left="2160" w:hanging="360"/>
      </w:pPr>
      <w:rPr>
        <w:rFonts w:ascii="Wingdings" w:hAnsi="Wingdings" w:hint="default"/>
      </w:rPr>
    </w:lvl>
    <w:lvl w:ilvl="3" w:tplc="88D616CA">
      <w:start w:val="1"/>
      <w:numFmt w:val="bullet"/>
      <w:lvlText w:val=""/>
      <w:lvlJc w:val="left"/>
      <w:pPr>
        <w:ind w:left="2880" w:hanging="360"/>
      </w:pPr>
      <w:rPr>
        <w:rFonts w:ascii="Symbol" w:hAnsi="Symbol" w:hint="default"/>
      </w:rPr>
    </w:lvl>
    <w:lvl w:ilvl="4" w:tplc="90069F54">
      <w:start w:val="1"/>
      <w:numFmt w:val="bullet"/>
      <w:lvlText w:val="o"/>
      <w:lvlJc w:val="left"/>
      <w:pPr>
        <w:ind w:left="3600" w:hanging="360"/>
      </w:pPr>
      <w:rPr>
        <w:rFonts w:ascii="Courier New" w:hAnsi="Courier New" w:hint="default"/>
      </w:rPr>
    </w:lvl>
    <w:lvl w:ilvl="5" w:tplc="09D23D12">
      <w:start w:val="1"/>
      <w:numFmt w:val="bullet"/>
      <w:lvlText w:val=""/>
      <w:lvlJc w:val="left"/>
      <w:pPr>
        <w:ind w:left="4320" w:hanging="360"/>
      </w:pPr>
      <w:rPr>
        <w:rFonts w:ascii="Wingdings" w:hAnsi="Wingdings" w:hint="default"/>
      </w:rPr>
    </w:lvl>
    <w:lvl w:ilvl="6" w:tplc="298C4CAC">
      <w:start w:val="1"/>
      <w:numFmt w:val="bullet"/>
      <w:lvlText w:val=""/>
      <w:lvlJc w:val="left"/>
      <w:pPr>
        <w:ind w:left="5040" w:hanging="360"/>
      </w:pPr>
      <w:rPr>
        <w:rFonts w:ascii="Symbol" w:hAnsi="Symbol" w:hint="default"/>
      </w:rPr>
    </w:lvl>
    <w:lvl w:ilvl="7" w:tplc="E256848C">
      <w:start w:val="1"/>
      <w:numFmt w:val="bullet"/>
      <w:lvlText w:val="o"/>
      <w:lvlJc w:val="left"/>
      <w:pPr>
        <w:ind w:left="5760" w:hanging="360"/>
      </w:pPr>
      <w:rPr>
        <w:rFonts w:ascii="Courier New" w:hAnsi="Courier New" w:hint="default"/>
      </w:rPr>
    </w:lvl>
    <w:lvl w:ilvl="8" w:tplc="86063850">
      <w:start w:val="1"/>
      <w:numFmt w:val="bullet"/>
      <w:lvlText w:val=""/>
      <w:lvlJc w:val="left"/>
      <w:pPr>
        <w:ind w:left="6480" w:hanging="360"/>
      </w:pPr>
      <w:rPr>
        <w:rFonts w:ascii="Wingdings" w:hAnsi="Wingdings" w:hint="default"/>
      </w:rPr>
    </w:lvl>
  </w:abstractNum>
  <w:abstractNum w:abstractNumId="6">
    <w:nsid w:val="23DC5DC5"/>
    <w:multiLevelType w:val="hybridMultilevel"/>
    <w:tmpl w:val="3D460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4032CF2"/>
    <w:multiLevelType w:val="hybridMultilevel"/>
    <w:tmpl w:val="BD5C288E"/>
    <w:lvl w:ilvl="0" w:tplc="63A88BD4">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29671F94"/>
    <w:multiLevelType w:val="hybridMultilevel"/>
    <w:tmpl w:val="40161FA6"/>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C5B52A6"/>
    <w:multiLevelType w:val="hybridMultilevel"/>
    <w:tmpl w:val="FFFFFFFF"/>
    <w:lvl w:ilvl="0" w:tplc="E610884A">
      <w:start w:val="1"/>
      <w:numFmt w:val="bullet"/>
      <w:lvlText w:val="▫"/>
      <w:lvlJc w:val="left"/>
      <w:pPr>
        <w:ind w:left="720" w:hanging="360"/>
      </w:pPr>
      <w:rPr>
        <w:rFonts w:ascii="Courier New" w:hAnsi="Courier New" w:hint="default"/>
      </w:rPr>
    </w:lvl>
    <w:lvl w:ilvl="1" w:tplc="FC107D88">
      <w:start w:val="1"/>
      <w:numFmt w:val="bullet"/>
      <w:lvlText w:val=""/>
      <w:lvlJc w:val="left"/>
      <w:pPr>
        <w:ind w:left="1440" w:hanging="360"/>
      </w:pPr>
      <w:rPr>
        <w:rFonts w:ascii="Wingdings" w:hAnsi="Wingdings" w:hint="default"/>
      </w:rPr>
    </w:lvl>
    <w:lvl w:ilvl="2" w:tplc="2D1C1202">
      <w:start w:val="1"/>
      <w:numFmt w:val="bullet"/>
      <w:lvlText w:val=""/>
      <w:lvlJc w:val="left"/>
      <w:pPr>
        <w:ind w:left="2160" w:hanging="360"/>
      </w:pPr>
      <w:rPr>
        <w:rFonts w:ascii="Wingdings" w:hAnsi="Wingdings" w:hint="default"/>
      </w:rPr>
    </w:lvl>
    <w:lvl w:ilvl="3" w:tplc="3A0C2A54">
      <w:start w:val="1"/>
      <w:numFmt w:val="bullet"/>
      <w:lvlText w:val=""/>
      <w:lvlJc w:val="left"/>
      <w:pPr>
        <w:ind w:left="2880" w:hanging="360"/>
      </w:pPr>
      <w:rPr>
        <w:rFonts w:ascii="Symbol" w:hAnsi="Symbol" w:hint="default"/>
      </w:rPr>
    </w:lvl>
    <w:lvl w:ilvl="4" w:tplc="26669194">
      <w:start w:val="1"/>
      <w:numFmt w:val="bullet"/>
      <w:lvlText w:val="o"/>
      <w:lvlJc w:val="left"/>
      <w:pPr>
        <w:ind w:left="3600" w:hanging="360"/>
      </w:pPr>
      <w:rPr>
        <w:rFonts w:ascii="Courier New" w:hAnsi="Courier New" w:hint="default"/>
      </w:rPr>
    </w:lvl>
    <w:lvl w:ilvl="5" w:tplc="689EF7F8">
      <w:start w:val="1"/>
      <w:numFmt w:val="bullet"/>
      <w:lvlText w:val=""/>
      <w:lvlJc w:val="left"/>
      <w:pPr>
        <w:ind w:left="4320" w:hanging="360"/>
      </w:pPr>
      <w:rPr>
        <w:rFonts w:ascii="Wingdings" w:hAnsi="Wingdings" w:hint="default"/>
      </w:rPr>
    </w:lvl>
    <w:lvl w:ilvl="6" w:tplc="7C1A624A">
      <w:start w:val="1"/>
      <w:numFmt w:val="bullet"/>
      <w:lvlText w:val=""/>
      <w:lvlJc w:val="left"/>
      <w:pPr>
        <w:ind w:left="5040" w:hanging="360"/>
      </w:pPr>
      <w:rPr>
        <w:rFonts w:ascii="Symbol" w:hAnsi="Symbol" w:hint="default"/>
      </w:rPr>
    </w:lvl>
    <w:lvl w:ilvl="7" w:tplc="10DAF746">
      <w:start w:val="1"/>
      <w:numFmt w:val="bullet"/>
      <w:lvlText w:val="o"/>
      <w:lvlJc w:val="left"/>
      <w:pPr>
        <w:ind w:left="5760" w:hanging="360"/>
      </w:pPr>
      <w:rPr>
        <w:rFonts w:ascii="Courier New" w:hAnsi="Courier New" w:hint="default"/>
      </w:rPr>
    </w:lvl>
    <w:lvl w:ilvl="8" w:tplc="BF72EC14">
      <w:start w:val="1"/>
      <w:numFmt w:val="bullet"/>
      <w:lvlText w:val=""/>
      <w:lvlJc w:val="left"/>
      <w:pPr>
        <w:ind w:left="6480" w:hanging="360"/>
      </w:pPr>
      <w:rPr>
        <w:rFonts w:ascii="Wingdings" w:hAnsi="Wingdings" w:hint="default"/>
      </w:rPr>
    </w:lvl>
  </w:abstractNum>
  <w:abstractNum w:abstractNumId="10">
    <w:nsid w:val="2D3B5D9D"/>
    <w:multiLevelType w:val="hybridMultilevel"/>
    <w:tmpl w:val="12280EBC"/>
    <w:lvl w:ilvl="0" w:tplc="BB0C59AE">
      <w:start w:val="1"/>
      <w:numFmt w:val="bullet"/>
      <w:lvlText w:val="o"/>
      <w:lvlJc w:val="left"/>
      <w:pPr>
        <w:ind w:left="720" w:hanging="360"/>
      </w:pPr>
      <w:rPr>
        <w:rFonts w:ascii="Courier New" w:hAnsi="Courier New" w:hint="default"/>
      </w:rPr>
    </w:lvl>
    <w:lvl w:ilvl="1" w:tplc="DBDC0F8E">
      <w:start w:val="1"/>
      <w:numFmt w:val="bullet"/>
      <w:lvlText w:val="o"/>
      <w:lvlJc w:val="left"/>
      <w:pPr>
        <w:ind w:left="1440" w:hanging="360"/>
      </w:pPr>
      <w:rPr>
        <w:rFonts w:ascii="Courier New" w:hAnsi="Courier New" w:hint="default"/>
      </w:rPr>
    </w:lvl>
    <w:lvl w:ilvl="2" w:tplc="F984DC82">
      <w:start w:val="1"/>
      <w:numFmt w:val="bullet"/>
      <w:lvlText w:val=""/>
      <w:lvlJc w:val="left"/>
      <w:pPr>
        <w:ind w:left="2160" w:hanging="360"/>
      </w:pPr>
      <w:rPr>
        <w:rFonts w:ascii="Wingdings" w:hAnsi="Wingdings" w:hint="default"/>
      </w:rPr>
    </w:lvl>
    <w:lvl w:ilvl="3" w:tplc="061CDB0C">
      <w:start w:val="1"/>
      <w:numFmt w:val="bullet"/>
      <w:lvlText w:val=""/>
      <w:lvlJc w:val="left"/>
      <w:pPr>
        <w:ind w:left="2880" w:hanging="360"/>
      </w:pPr>
      <w:rPr>
        <w:rFonts w:ascii="Symbol" w:hAnsi="Symbol" w:hint="default"/>
      </w:rPr>
    </w:lvl>
    <w:lvl w:ilvl="4" w:tplc="DF765502">
      <w:start w:val="1"/>
      <w:numFmt w:val="bullet"/>
      <w:lvlText w:val="o"/>
      <w:lvlJc w:val="left"/>
      <w:pPr>
        <w:ind w:left="3600" w:hanging="360"/>
      </w:pPr>
      <w:rPr>
        <w:rFonts w:ascii="Courier New" w:hAnsi="Courier New" w:hint="default"/>
      </w:rPr>
    </w:lvl>
    <w:lvl w:ilvl="5" w:tplc="B3729424">
      <w:start w:val="1"/>
      <w:numFmt w:val="bullet"/>
      <w:lvlText w:val=""/>
      <w:lvlJc w:val="left"/>
      <w:pPr>
        <w:ind w:left="4320" w:hanging="360"/>
      </w:pPr>
      <w:rPr>
        <w:rFonts w:ascii="Wingdings" w:hAnsi="Wingdings" w:hint="default"/>
      </w:rPr>
    </w:lvl>
    <w:lvl w:ilvl="6" w:tplc="9A1EE478">
      <w:start w:val="1"/>
      <w:numFmt w:val="bullet"/>
      <w:lvlText w:val=""/>
      <w:lvlJc w:val="left"/>
      <w:pPr>
        <w:ind w:left="5040" w:hanging="360"/>
      </w:pPr>
      <w:rPr>
        <w:rFonts w:ascii="Symbol" w:hAnsi="Symbol" w:hint="default"/>
      </w:rPr>
    </w:lvl>
    <w:lvl w:ilvl="7" w:tplc="6B10BA4E">
      <w:start w:val="1"/>
      <w:numFmt w:val="bullet"/>
      <w:lvlText w:val="o"/>
      <w:lvlJc w:val="left"/>
      <w:pPr>
        <w:ind w:left="5760" w:hanging="360"/>
      </w:pPr>
      <w:rPr>
        <w:rFonts w:ascii="Courier New" w:hAnsi="Courier New" w:hint="default"/>
      </w:rPr>
    </w:lvl>
    <w:lvl w:ilvl="8" w:tplc="D07E008E">
      <w:start w:val="1"/>
      <w:numFmt w:val="bullet"/>
      <w:lvlText w:val=""/>
      <w:lvlJc w:val="left"/>
      <w:pPr>
        <w:ind w:left="6480" w:hanging="360"/>
      </w:pPr>
      <w:rPr>
        <w:rFonts w:ascii="Wingdings" w:hAnsi="Wingdings" w:hint="default"/>
      </w:rPr>
    </w:lvl>
  </w:abstractNum>
  <w:abstractNum w:abstractNumId="11">
    <w:nsid w:val="2D55648A"/>
    <w:multiLevelType w:val="hybridMultilevel"/>
    <w:tmpl w:val="9932798E"/>
    <w:lvl w:ilvl="0" w:tplc="0C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0C508F"/>
    <w:multiLevelType w:val="hybridMultilevel"/>
    <w:tmpl w:val="FFFFFFFF"/>
    <w:lvl w:ilvl="0" w:tplc="854661EA">
      <w:start w:val="1"/>
      <w:numFmt w:val="bullet"/>
      <w:lvlText w:val="o"/>
      <w:lvlJc w:val="left"/>
      <w:pPr>
        <w:ind w:left="720" w:hanging="360"/>
      </w:pPr>
      <w:rPr>
        <w:rFonts w:ascii="Courier New" w:hAnsi="Courier New" w:hint="default"/>
      </w:rPr>
    </w:lvl>
    <w:lvl w:ilvl="1" w:tplc="BDE0CFB4">
      <w:start w:val="1"/>
      <w:numFmt w:val="bullet"/>
      <w:lvlText w:val="o"/>
      <w:lvlJc w:val="left"/>
      <w:pPr>
        <w:ind w:left="1440" w:hanging="360"/>
      </w:pPr>
      <w:rPr>
        <w:rFonts w:ascii="Courier New" w:hAnsi="Courier New" w:hint="default"/>
      </w:rPr>
    </w:lvl>
    <w:lvl w:ilvl="2" w:tplc="A2A417BC">
      <w:start w:val="1"/>
      <w:numFmt w:val="bullet"/>
      <w:lvlText w:val=""/>
      <w:lvlJc w:val="left"/>
      <w:pPr>
        <w:ind w:left="2160" w:hanging="360"/>
      </w:pPr>
      <w:rPr>
        <w:rFonts w:ascii="Wingdings" w:hAnsi="Wingdings" w:hint="default"/>
      </w:rPr>
    </w:lvl>
    <w:lvl w:ilvl="3" w:tplc="088C403C">
      <w:start w:val="1"/>
      <w:numFmt w:val="bullet"/>
      <w:lvlText w:val=""/>
      <w:lvlJc w:val="left"/>
      <w:pPr>
        <w:ind w:left="2880" w:hanging="360"/>
      </w:pPr>
      <w:rPr>
        <w:rFonts w:ascii="Symbol" w:hAnsi="Symbol" w:hint="default"/>
      </w:rPr>
    </w:lvl>
    <w:lvl w:ilvl="4" w:tplc="877E506A">
      <w:start w:val="1"/>
      <w:numFmt w:val="bullet"/>
      <w:lvlText w:val="o"/>
      <w:lvlJc w:val="left"/>
      <w:pPr>
        <w:ind w:left="3600" w:hanging="360"/>
      </w:pPr>
      <w:rPr>
        <w:rFonts w:ascii="Courier New" w:hAnsi="Courier New" w:hint="default"/>
      </w:rPr>
    </w:lvl>
    <w:lvl w:ilvl="5" w:tplc="489CFD62">
      <w:start w:val="1"/>
      <w:numFmt w:val="bullet"/>
      <w:lvlText w:val=""/>
      <w:lvlJc w:val="left"/>
      <w:pPr>
        <w:ind w:left="4320" w:hanging="360"/>
      </w:pPr>
      <w:rPr>
        <w:rFonts w:ascii="Wingdings" w:hAnsi="Wingdings" w:hint="default"/>
      </w:rPr>
    </w:lvl>
    <w:lvl w:ilvl="6" w:tplc="60A87912">
      <w:start w:val="1"/>
      <w:numFmt w:val="bullet"/>
      <w:lvlText w:val=""/>
      <w:lvlJc w:val="left"/>
      <w:pPr>
        <w:ind w:left="5040" w:hanging="360"/>
      </w:pPr>
      <w:rPr>
        <w:rFonts w:ascii="Symbol" w:hAnsi="Symbol" w:hint="default"/>
      </w:rPr>
    </w:lvl>
    <w:lvl w:ilvl="7" w:tplc="02829296">
      <w:start w:val="1"/>
      <w:numFmt w:val="bullet"/>
      <w:lvlText w:val="o"/>
      <w:lvlJc w:val="left"/>
      <w:pPr>
        <w:ind w:left="5760" w:hanging="360"/>
      </w:pPr>
      <w:rPr>
        <w:rFonts w:ascii="Courier New" w:hAnsi="Courier New" w:hint="default"/>
      </w:rPr>
    </w:lvl>
    <w:lvl w:ilvl="8" w:tplc="24AC51CC">
      <w:start w:val="1"/>
      <w:numFmt w:val="bullet"/>
      <w:lvlText w:val=""/>
      <w:lvlJc w:val="left"/>
      <w:pPr>
        <w:ind w:left="6480" w:hanging="360"/>
      </w:pPr>
      <w:rPr>
        <w:rFonts w:ascii="Wingdings" w:hAnsi="Wingdings" w:hint="default"/>
      </w:rPr>
    </w:lvl>
  </w:abstractNum>
  <w:abstractNum w:abstractNumId="13">
    <w:nsid w:val="327F775B"/>
    <w:multiLevelType w:val="hybridMultilevel"/>
    <w:tmpl w:val="D608B3B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40913FE1"/>
    <w:multiLevelType w:val="hybridMultilevel"/>
    <w:tmpl w:val="D3B08E00"/>
    <w:lvl w:ilvl="0" w:tplc="09B499E6">
      <w:start w:val="1"/>
      <w:numFmt w:val="bullet"/>
      <w:lvlText w:val="o"/>
      <w:lvlJc w:val="left"/>
      <w:pPr>
        <w:ind w:left="720" w:hanging="360"/>
      </w:pPr>
      <w:rPr>
        <w:rFonts w:ascii="Courier New" w:hAnsi="Courier New" w:hint="default"/>
      </w:rPr>
    </w:lvl>
    <w:lvl w:ilvl="1" w:tplc="764E085C">
      <w:start w:val="1"/>
      <w:numFmt w:val="bullet"/>
      <w:lvlText w:val=""/>
      <w:lvlJc w:val="left"/>
      <w:pPr>
        <w:ind w:left="1440" w:hanging="360"/>
      </w:pPr>
      <w:rPr>
        <w:rFonts w:ascii="Wingdings" w:hAnsi="Wingdings" w:hint="default"/>
      </w:rPr>
    </w:lvl>
    <w:lvl w:ilvl="2" w:tplc="19C2A4E2">
      <w:start w:val="1"/>
      <w:numFmt w:val="bullet"/>
      <w:lvlText w:val=""/>
      <w:lvlJc w:val="left"/>
      <w:pPr>
        <w:ind w:left="2160" w:hanging="360"/>
      </w:pPr>
      <w:rPr>
        <w:rFonts w:ascii="Wingdings" w:hAnsi="Wingdings" w:hint="default"/>
      </w:rPr>
    </w:lvl>
    <w:lvl w:ilvl="3" w:tplc="E0801FAC">
      <w:start w:val="1"/>
      <w:numFmt w:val="bullet"/>
      <w:lvlText w:val=""/>
      <w:lvlJc w:val="left"/>
      <w:pPr>
        <w:ind w:left="2880" w:hanging="360"/>
      </w:pPr>
      <w:rPr>
        <w:rFonts w:ascii="Symbol" w:hAnsi="Symbol" w:hint="default"/>
      </w:rPr>
    </w:lvl>
    <w:lvl w:ilvl="4" w:tplc="72BE7BB2">
      <w:start w:val="1"/>
      <w:numFmt w:val="bullet"/>
      <w:lvlText w:val="o"/>
      <w:lvlJc w:val="left"/>
      <w:pPr>
        <w:ind w:left="3600" w:hanging="360"/>
      </w:pPr>
      <w:rPr>
        <w:rFonts w:ascii="Courier New" w:hAnsi="Courier New" w:hint="default"/>
      </w:rPr>
    </w:lvl>
    <w:lvl w:ilvl="5" w:tplc="D14A9430">
      <w:start w:val="1"/>
      <w:numFmt w:val="bullet"/>
      <w:lvlText w:val=""/>
      <w:lvlJc w:val="left"/>
      <w:pPr>
        <w:ind w:left="4320" w:hanging="360"/>
      </w:pPr>
      <w:rPr>
        <w:rFonts w:ascii="Wingdings" w:hAnsi="Wingdings" w:hint="default"/>
      </w:rPr>
    </w:lvl>
    <w:lvl w:ilvl="6" w:tplc="9FD086E0">
      <w:start w:val="1"/>
      <w:numFmt w:val="bullet"/>
      <w:lvlText w:val=""/>
      <w:lvlJc w:val="left"/>
      <w:pPr>
        <w:ind w:left="5040" w:hanging="360"/>
      </w:pPr>
      <w:rPr>
        <w:rFonts w:ascii="Symbol" w:hAnsi="Symbol" w:hint="default"/>
      </w:rPr>
    </w:lvl>
    <w:lvl w:ilvl="7" w:tplc="CEDC7652">
      <w:start w:val="1"/>
      <w:numFmt w:val="bullet"/>
      <w:lvlText w:val="o"/>
      <w:lvlJc w:val="left"/>
      <w:pPr>
        <w:ind w:left="5760" w:hanging="360"/>
      </w:pPr>
      <w:rPr>
        <w:rFonts w:ascii="Courier New" w:hAnsi="Courier New" w:hint="default"/>
      </w:rPr>
    </w:lvl>
    <w:lvl w:ilvl="8" w:tplc="CB88A024">
      <w:start w:val="1"/>
      <w:numFmt w:val="bullet"/>
      <w:lvlText w:val=""/>
      <w:lvlJc w:val="left"/>
      <w:pPr>
        <w:ind w:left="6480" w:hanging="360"/>
      </w:pPr>
      <w:rPr>
        <w:rFonts w:ascii="Wingdings" w:hAnsi="Wingdings" w:hint="default"/>
      </w:rPr>
    </w:lvl>
  </w:abstractNum>
  <w:abstractNum w:abstractNumId="15">
    <w:nsid w:val="4102399A"/>
    <w:multiLevelType w:val="hybridMultilevel"/>
    <w:tmpl w:val="FFFFFFFF"/>
    <w:lvl w:ilvl="0" w:tplc="EC866914">
      <w:start w:val="1"/>
      <w:numFmt w:val="decimal"/>
      <w:lvlText w:val="%1."/>
      <w:lvlJc w:val="left"/>
      <w:pPr>
        <w:ind w:left="720" w:hanging="360"/>
      </w:pPr>
    </w:lvl>
    <w:lvl w:ilvl="1" w:tplc="9F368130">
      <w:start w:val="1"/>
      <w:numFmt w:val="lowerLetter"/>
      <w:lvlText w:val="%2."/>
      <w:lvlJc w:val="left"/>
      <w:pPr>
        <w:ind w:left="1440" w:hanging="360"/>
      </w:pPr>
    </w:lvl>
    <w:lvl w:ilvl="2" w:tplc="737E18A4">
      <w:start w:val="1"/>
      <w:numFmt w:val="lowerRoman"/>
      <w:lvlText w:val="%3."/>
      <w:lvlJc w:val="right"/>
      <w:pPr>
        <w:ind w:left="2160" w:hanging="180"/>
      </w:pPr>
    </w:lvl>
    <w:lvl w:ilvl="3" w:tplc="C1767862">
      <w:start w:val="1"/>
      <w:numFmt w:val="decimal"/>
      <w:lvlText w:val="%4."/>
      <w:lvlJc w:val="left"/>
      <w:pPr>
        <w:ind w:left="2880" w:hanging="360"/>
      </w:pPr>
    </w:lvl>
    <w:lvl w:ilvl="4" w:tplc="EAE27F5C">
      <w:start w:val="1"/>
      <w:numFmt w:val="lowerLetter"/>
      <w:lvlText w:val="%5."/>
      <w:lvlJc w:val="left"/>
      <w:pPr>
        <w:ind w:left="3600" w:hanging="360"/>
      </w:pPr>
    </w:lvl>
    <w:lvl w:ilvl="5" w:tplc="593471AC">
      <w:start w:val="1"/>
      <w:numFmt w:val="lowerRoman"/>
      <w:lvlText w:val="%6."/>
      <w:lvlJc w:val="right"/>
      <w:pPr>
        <w:ind w:left="4320" w:hanging="180"/>
      </w:pPr>
    </w:lvl>
    <w:lvl w:ilvl="6" w:tplc="430A45CE">
      <w:start w:val="1"/>
      <w:numFmt w:val="decimal"/>
      <w:lvlText w:val="%7."/>
      <w:lvlJc w:val="left"/>
      <w:pPr>
        <w:ind w:left="5040" w:hanging="360"/>
      </w:pPr>
    </w:lvl>
    <w:lvl w:ilvl="7" w:tplc="7B0CE56E">
      <w:start w:val="1"/>
      <w:numFmt w:val="lowerLetter"/>
      <w:lvlText w:val="%8."/>
      <w:lvlJc w:val="left"/>
      <w:pPr>
        <w:ind w:left="5760" w:hanging="360"/>
      </w:pPr>
    </w:lvl>
    <w:lvl w:ilvl="8" w:tplc="2C006DA6">
      <w:start w:val="1"/>
      <w:numFmt w:val="lowerRoman"/>
      <w:lvlText w:val="%9."/>
      <w:lvlJc w:val="right"/>
      <w:pPr>
        <w:ind w:left="6480" w:hanging="180"/>
      </w:pPr>
    </w:lvl>
  </w:abstractNum>
  <w:abstractNum w:abstractNumId="16">
    <w:nsid w:val="41371B35"/>
    <w:multiLevelType w:val="hybridMultilevel"/>
    <w:tmpl w:val="F1887A0A"/>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42B71B9F"/>
    <w:multiLevelType w:val="multilevel"/>
    <w:tmpl w:val="C3BE0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4AAB3551"/>
    <w:multiLevelType w:val="hybridMultilevel"/>
    <w:tmpl w:val="52388044"/>
    <w:lvl w:ilvl="0" w:tplc="2FFC2EF6">
      <w:start w:val="1"/>
      <w:numFmt w:val="bullet"/>
      <w:lvlText w:val="o"/>
      <w:lvlJc w:val="left"/>
      <w:pPr>
        <w:ind w:left="720" w:hanging="360"/>
      </w:pPr>
      <w:rPr>
        <w:rFonts w:ascii="Courier New" w:hAnsi="Courier New" w:hint="default"/>
      </w:rPr>
    </w:lvl>
    <w:lvl w:ilvl="1" w:tplc="08363FB0">
      <w:start w:val="1"/>
      <w:numFmt w:val="bullet"/>
      <w:lvlText w:val="o"/>
      <w:lvlJc w:val="left"/>
      <w:pPr>
        <w:ind w:left="1440" w:hanging="360"/>
      </w:pPr>
      <w:rPr>
        <w:rFonts w:ascii="Courier New" w:hAnsi="Courier New" w:hint="default"/>
      </w:rPr>
    </w:lvl>
    <w:lvl w:ilvl="2" w:tplc="C936D44E">
      <w:start w:val="1"/>
      <w:numFmt w:val="bullet"/>
      <w:lvlText w:val=""/>
      <w:lvlJc w:val="left"/>
      <w:pPr>
        <w:ind w:left="2160" w:hanging="360"/>
      </w:pPr>
      <w:rPr>
        <w:rFonts w:ascii="Wingdings" w:hAnsi="Wingdings" w:hint="default"/>
      </w:rPr>
    </w:lvl>
    <w:lvl w:ilvl="3" w:tplc="56824384">
      <w:start w:val="1"/>
      <w:numFmt w:val="bullet"/>
      <w:lvlText w:val=""/>
      <w:lvlJc w:val="left"/>
      <w:pPr>
        <w:ind w:left="2880" w:hanging="360"/>
      </w:pPr>
      <w:rPr>
        <w:rFonts w:ascii="Symbol" w:hAnsi="Symbol" w:hint="default"/>
      </w:rPr>
    </w:lvl>
    <w:lvl w:ilvl="4" w:tplc="86FAA10E">
      <w:start w:val="1"/>
      <w:numFmt w:val="bullet"/>
      <w:lvlText w:val="o"/>
      <w:lvlJc w:val="left"/>
      <w:pPr>
        <w:ind w:left="3600" w:hanging="360"/>
      </w:pPr>
      <w:rPr>
        <w:rFonts w:ascii="Courier New" w:hAnsi="Courier New" w:hint="default"/>
      </w:rPr>
    </w:lvl>
    <w:lvl w:ilvl="5" w:tplc="2FECD592">
      <w:start w:val="1"/>
      <w:numFmt w:val="bullet"/>
      <w:lvlText w:val=""/>
      <w:lvlJc w:val="left"/>
      <w:pPr>
        <w:ind w:left="4320" w:hanging="360"/>
      </w:pPr>
      <w:rPr>
        <w:rFonts w:ascii="Wingdings" w:hAnsi="Wingdings" w:hint="default"/>
      </w:rPr>
    </w:lvl>
    <w:lvl w:ilvl="6" w:tplc="F53459DE">
      <w:start w:val="1"/>
      <w:numFmt w:val="bullet"/>
      <w:lvlText w:val=""/>
      <w:lvlJc w:val="left"/>
      <w:pPr>
        <w:ind w:left="5040" w:hanging="360"/>
      </w:pPr>
      <w:rPr>
        <w:rFonts w:ascii="Symbol" w:hAnsi="Symbol" w:hint="default"/>
      </w:rPr>
    </w:lvl>
    <w:lvl w:ilvl="7" w:tplc="0B7012E4">
      <w:start w:val="1"/>
      <w:numFmt w:val="bullet"/>
      <w:lvlText w:val="o"/>
      <w:lvlJc w:val="left"/>
      <w:pPr>
        <w:ind w:left="5760" w:hanging="360"/>
      </w:pPr>
      <w:rPr>
        <w:rFonts w:ascii="Courier New" w:hAnsi="Courier New" w:hint="default"/>
      </w:rPr>
    </w:lvl>
    <w:lvl w:ilvl="8" w:tplc="3A3EE26C">
      <w:start w:val="1"/>
      <w:numFmt w:val="bullet"/>
      <w:lvlText w:val=""/>
      <w:lvlJc w:val="left"/>
      <w:pPr>
        <w:ind w:left="6480" w:hanging="360"/>
      </w:pPr>
      <w:rPr>
        <w:rFonts w:ascii="Wingdings" w:hAnsi="Wingdings" w:hint="default"/>
      </w:rPr>
    </w:lvl>
  </w:abstractNum>
  <w:abstractNum w:abstractNumId="19">
    <w:nsid w:val="53053C4F"/>
    <w:multiLevelType w:val="hybridMultilevel"/>
    <w:tmpl w:val="FFFFFFFF"/>
    <w:lvl w:ilvl="0" w:tplc="ABD0F66C">
      <w:start w:val="1"/>
      <w:numFmt w:val="lowerRoman"/>
      <w:lvlText w:val="%1."/>
      <w:lvlJc w:val="left"/>
      <w:pPr>
        <w:ind w:left="720" w:hanging="360"/>
      </w:pPr>
    </w:lvl>
    <w:lvl w:ilvl="1" w:tplc="1C3A648C">
      <w:start w:val="1"/>
      <w:numFmt w:val="lowerLetter"/>
      <w:lvlText w:val="%2."/>
      <w:lvlJc w:val="left"/>
      <w:pPr>
        <w:ind w:left="1440" w:hanging="360"/>
      </w:pPr>
    </w:lvl>
    <w:lvl w:ilvl="2" w:tplc="CA9AFED0">
      <w:start w:val="1"/>
      <w:numFmt w:val="lowerRoman"/>
      <w:lvlText w:val="%3."/>
      <w:lvlJc w:val="right"/>
      <w:pPr>
        <w:ind w:left="2160" w:hanging="180"/>
      </w:pPr>
    </w:lvl>
    <w:lvl w:ilvl="3" w:tplc="35DE0620">
      <w:start w:val="1"/>
      <w:numFmt w:val="decimal"/>
      <w:lvlText w:val="%4."/>
      <w:lvlJc w:val="left"/>
      <w:pPr>
        <w:ind w:left="2880" w:hanging="360"/>
      </w:pPr>
    </w:lvl>
    <w:lvl w:ilvl="4" w:tplc="691AA7DC">
      <w:start w:val="1"/>
      <w:numFmt w:val="lowerLetter"/>
      <w:lvlText w:val="%5."/>
      <w:lvlJc w:val="left"/>
      <w:pPr>
        <w:ind w:left="3600" w:hanging="360"/>
      </w:pPr>
    </w:lvl>
    <w:lvl w:ilvl="5" w:tplc="0F0C82EA">
      <w:start w:val="1"/>
      <w:numFmt w:val="lowerRoman"/>
      <w:lvlText w:val="%6."/>
      <w:lvlJc w:val="right"/>
      <w:pPr>
        <w:ind w:left="4320" w:hanging="180"/>
      </w:pPr>
    </w:lvl>
    <w:lvl w:ilvl="6" w:tplc="AB7EB32E">
      <w:start w:val="1"/>
      <w:numFmt w:val="decimal"/>
      <w:lvlText w:val="%7."/>
      <w:lvlJc w:val="left"/>
      <w:pPr>
        <w:ind w:left="5040" w:hanging="360"/>
      </w:pPr>
    </w:lvl>
    <w:lvl w:ilvl="7" w:tplc="98187B14">
      <w:start w:val="1"/>
      <w:numFmt w:val="lowerLetter"/>
      <w:lvlText w:val="%8."/>
      <w:lvlJc w:val="left"/>
      <w:pPr>
        <w:ind w:left="5760" w:hanging="360"/>
      </w:pPr>
    </w:lvl>
    <w:lvl w:ilvl="8" w:tplc="51F245E0">
      <w:start w:val="1"/>
      <w:numFmt w:val="lowerRoman"/>
      <w:lvlText w:val="%9."/>
      <w:lvlJc w:val="right"/>
      <w:pPr>
        <w:ind w:left="6480" w:hanging="180"/>
      </w:pPr>
    </w:lvl>
  </w:abstractNum>
  <w:abstractNum w:abstractNumId="20">
    <w:nsid w:val="5B700E66"/>
    <w:multiLevelType w:val="hybridMultilevel"/>
    <w:tmpl w:val="FFFFFFFF"/>
    <w:lvl w:ilvl="0" w:tplc="0A86F388">
      <w:start w:val="1"/>
      <w:numFmt w:val="bullet"/>
      <w:lvlText w:val="o"/>
      <w:lvlJc w:val="left"/>
      <w:pPr>
        <w:ind w:left="720" w:hanging="360"/>
      </w:pPr>
      <w:rPr>
        <w:rFonts w:ascii="Courier New" w:hAnsi="Courier New" w:hint="default"/>
      </w:rPr>
    </w:lvl>
    <w:lvl w:ilvl="1" w:tplc="4966268C">
      <w:start w:val="1"/>
      <w:numFmt w:val="bullet"/>
      <w:lvlText w:val=""/>
      <w:lvlJc w:val="left"/>
      <w:pPr>
        <w:ind w:left="1440" w:hanging="360"/>
      </w:pPr>
      <w:rPr>
        <w:rFonts w:ascii="Wingdings" w:hAnsi="Wingdings" w:hint="default"/>
      </w:rPr>
    </w:lvl>
    <w:lvl w:ilvl="2" w:tplc="43C2FE3A">
      <w:start w:val="1"/>
      <w:numFmt w:val="bullet"/>
      <w:lvlText w:val=""/>
      <w:lvlJc w:val="left"/>
      <w:pPr>
        <w:ind w:left="2160" w:hanging="360"/>
      </w:pPr>
      <w:rPr>
        <w:rFonts w:ascii="Wingdings" w:hAnsi="Wingdings" w:hint="default"/>
      </w:rPr>
    </w:lvl>
    <w:lvl w:ilvl="3" w:tplc="796A6AC6">
      <w:start w:val="1"/>
      <w:numFmt w:val="bullet"/>
      <w:lvlText w:val=""/>
      <w:lvlJc w:val="left"/>
      <w:pPr>
        <w:ind w:left="2880" w:hanging="360"/>
      </w:pPr>
      <w:rPr>
        <w:rFonts w:ascii="Symbol" w:hAnsi="Symbol" w:hint="default"/>
      </w:rPr>
    </w:lvl>
    <w:lvl w:ilvl="4" w:tplc="A95CB5C4">
      <w:start w:val="1"/>
      <w:numFmt w:val="bullet"/>
      <w:lvlText w:val="o"/>
      <w:lvlJc w:val="left"/>
      <w:pPr>
        <w:ind w:left="3600" w:hanging="360"/>
      </w:pPr>
      <w:rPr>
        <w:rFonts w:ascii="Courier New" w:hAnsi="Courier New" w:hint="default"/>
      </w:rPr>
    </w:lvl>
    <w:lvl w:ilvl="5" w:tplc="C3D65A30">
      <w:start w:val="1"/>
      <w:numFmt w:val="bullet"/>
      <w:lvlText w:val=""/>
      <w:lvlJc w:val="left"/>
      <w:pPr>
        <w:ind w:left="4320" w:hanging="360"/>
      </w:pPr>
      <w:rPr>
        <w:rFonts w:ascii="Wingdings" w:hAnsi="Wingdings" w:hint="default"/>
      </w:rPr>
    </w:lvl>
    <w:lvl w:ilvl="6" w:tplc="4F20EE06">
      <w:start w:val="1"/>
      <w:numFmt w:val="bullet"/>
      <w:lvlText w:val=""/>
      <w:lvlJc w:val="left"/>
      <w:pPr>
        <w:ind w:left="5040" w:hanging="360"/>
      </w:pPr>
      <w:rPr>
        <w:rFonts w:ascii="Symbol" w:hAnsi="Symbol" w:hint="default"/>
      </w:rPr>
    </w:lvl>
    <w:lvl w:ilvl="7" w:tplc="F99C85A6">
      <w:start w:val="1"/>
      <w:numFmt w:val="bullet"/>
      <w:lvlText w:val="o"/>
      <w:lvlJc w:val="left"/>
      <w:pPr>
        <w:ind w:left="5760" w:hanging="360"/>
      </w:pPr>
      <w:rPr>
        <w:rFonts w:ascii="Courier New" w:hAnsi="Courier New" w:hint="default"/>
      </w:rPr>
    </w:lvl>
    <w:lvl w:ilvl="8" w:tplc="C5EC94D6">
      <w:start w:val="1"/>
      <w:numFmt w:val="bullet"/>
      <w:lvlText w:val=""/>
      <w:lvlJc w:val="left"/>
      <w:pPr>
        <w:ind w:left="6480" w:hanging="360"/>
      </w:pPr>
      <w:rPr>
        <w:rFonts w:ascii="Wingdings" w:hAnsi="Wingdings" w:hint="default"/>
      </w:rPr>
    </w:lvl>
  </w:abstractNum>
  <w:abstractNum w:abstractNumId="21">
    <w:nsid w:val="5D846401"/>
    <w:multiLevelType w:val="hybridMultilevel"/>
    <w:tmpl w:val="871E3116"/>
    <w:lvl w:ilvl="0" w:tplc="632288F2">
      <w:start w:val="1"/>
      <w:numFmt w:val="bullet"/>
      <w:lvlText w:val=""/>
      <w:lvlJc w:val="left"/>
      <w:pPr>
        <w:ind w:left="720" w:hanging="360"/>
      </w:pPr>
      <w:rPr>
        <w:rFonts w:ascii="Symbol" w:hAnsi="Symbol" w:hint="default"/>
      </w:rPr>
    </w:lvl>
    <w:lvl w:ilvl="1" w:tplc="31EA6F8C">
      <w:start w:val="1"/>
      <w:numFmt w:val="bullet"/>
      <w:lvlText w:val=""/>
      <w:lvlJc w:val="left"/>
      <w:pPr>
        <w:ind w:left="1440" w:hanging="360"/>
      </w:pPr>
      <w:rPr>
        <w:rFonts w:ascii="Wingdings" w:hAnsi="Wingdings" w:hint="default"/>
      </w:rPr>
    </w:lvl>
    <w:lvl w:ilvl="2" w:tplc="B7E0AD8C">
      <w:start w:val="1"/>
      <w:numFmt w:val="bullet"/>
      <w:lvlText w:val=""/>
      <w:lvlJc w:val="left"/>
      <w:pPr>
        <w:ind w:left="2160" w:hanging="360"/>
      </w:pPr>
      <w:rPr>
        <w:rFonts w:ascii="Wingdings" w:hAnsi="Wingdings" w:hint="default"/>
      </w:rPr>
    </w:lvl>
    <w:lvl w:ilvl="3" w:tplc="83F6EBDE">
      <w:start w:val="1"/>
      <w:numFmt w:val="bullet"/>
      <w:lvlText w:val=""/>
      <w:lvlJc w:val="left"/>
      <w:pPr>
        <w:ind w:left="2880" w:hanging="360"/>
      </w:pPr>
      <w:rPr>
        <w:rFonts w:ascii="Symbol" w:hAnsi="Symbol" w:hint="default"/>
      </w:rPr>
    </w:lvl>
    <w:lvl w:ilvl="4" w:tplc="43241392">
      <w:start w:val="1"/>
      <w:numFmt w:val="bullet"/>
      <w:lvlText w:val="o"/>
      <w:lvlJc w:val="left"/>
      <w:pPr>
        <w:ind w:left="3600" w:hanging="360"/>
      </w:pPr>
      <w:rPr>
        <w:rFonts w:ascii="Courier New" w:hAnsi="Courier New" w:hint="default"/>
      </w:rPr>
    </w:lvl>
    <w:lvl w:ilvl="5" w:tplc="15F6C1BC">
      <w:start w:val="1"/>
      <w:numFmt w:val="bullet"/>
      <w:lvlText w:val=""/>
      <w:lvlJc w:val="left"/>
      <w:pPr>
        <w:ind w:left="4320" w:hanging="360"/>
      </w:pPr>
      <w:rPr>
        <w:rFonts w:ascii="Wingdings" w:hAnsi="Wingdings" w:hint="default"/>
      </w:rPr>
    </w:lvl>
    <w:lvl w:ilvl="6" w:tplc="E93C382C">
      <w:start w:val="1"/>
      <w:numFmt w:val="bullet"/>
      <w:lvlText w:val=""/>
      <w:lvlJc w:val="left"/>
      <w:pPr>
        <w:ind w:left="5040" w:hanging="360"/>
      </w:pPr>
      <w:rPr>
        <w:rFonts w:ascii="Symbol" w:hAnsi="Symbol" w:hint="default"/>
      </w:rPr>
    </w:lvl>
    <w:lvl w:ilvl="7" w:tplc="6262DF1E">
      <w:start w:val="1"/>
      <w:numFmt w:val="bullet"/>
      <w:lvlText w:val="o"/>
      <w:lvlJc w:val="left"/>
      <w:pPr>
        <w:ind w:left="5760" w:hanging="360"/>
      </w:pPr>
      <w:rPr>
        <w:rFonts w:ascii="Courier New" w:hAnsi="Courier New" w:hint="default"/>
      </w:rPr>
    </w:lvl>
    <w:lvl w:ilvl="8" w:tplc="16B6A29A">
      <w:start w:val="1"/>
      <w:numFmt w:val="bullet"/>
      <w:lvlText w:val=""/>
      <w:lvlJc w:val="left"/>
      <w:pPr>
        <w:ind w:left="6480" w:hanging="360"/>
      </w:pPr>
      <w:rPr>
        <w:rFonts w:ascii="Wingdings" w:hAnsi="Wingdings" w:hint="default"/>
      </w:rPr>
    </w:lvl>
  </w:abstractNum>
  <w:abstractNum w:abstractNumId="22">
    <w:nsid w:val="67057852"/>
    <w:multiLevelType w:val="hybridMultilevel"/>
    <w:tmpl w:val="FFFFFFFF"/>
    <w:lvl w:ilvl="0" w:tplc="4BFEB996">
      <w:start w:val="1"/>
      <w:numFmt w:val="bullet"/>
      <w:lvlText w:val=""/>
      <w:lvlJc w:val="left"/>
      <w:pPr>
        <w:ind w:left="720" w:hanging="360"/>
      </w:pPr>
      <w:rPr>
        <w:rFonts w:ascii="Symbol" w:hAnsi="Symbol" w:hint="default"/>
      </w:rPr>
    </w:lvl>
    <w:lvl w:ilvl="1" w:tplc="4D4E288E">
      <w:start w:val="1"/>
      <w:numFmt w:val="bullet"/>
      <w:lvlText w:val=""/>
      <w:lvlJc w:val="left"/>
      <w:pPr>
        <w:ind w:left="1440" w:hanging="360"/>
      </w:pPr>
      <w:rPr>
        <w:rFonts w:ascii="Wingdings" w:hAnsi="Wingdings" w:hint="default"/>
      </w:rPr>
    </w:lvl>
    <w:lvl w:ilvl="2" w:tplc="2C726642">
      <w:start w:val="1"/>
      <w:numFmt w:val="bullet"/>
      <w:lvlText w:val=""/>
      <w:lvlJc w:val="left"/>
      <w:pPr>
        <w:ind w:left="2160" w:hanging="360"/>
      </w:pPr>
      <w:rPr>
        <w:rFonts w:ascii="Wingdings" w:hAnsi="Wingdings" w:hint="default"/>
      </w:rPr>
    </w:lvl>
    <w:lvl w:ilvl="3" w:tplc="7F08CE60">
      <w:start w:val="1"/>
      <w:numFmt w:val="bullet"/>
      <w:lvlText w:val=""/>
      <w:lvlJc w:val="left"/>
      <w:pPr>
        <w:ind w:left="2880" w:hanging="360"/>
      </w:pPr>
      <w:rPr>
        <w:rFonts w:ascii="Symbol" w:hAnsi="Symbol" w:hint="default"/>
      </w:rPr>
    </w:lvl>
    <w:lvl w:ilvl="4" w:tplc="DBAC055E">
      <w:start w:val="1"/>
      <w:numFmt w:val="bullet"/>
      <w:lvlText w:val="o"/>
      <w:lvlJc w:val="left"/>
      <w:pPr>
        <w:ind w:left="3600" w:hanging="360"/>
      </w:pPr>
      <w:rPr>
        <w:rFonts w:ascii="Courier New" w:hAnsi="Courier New" w:hint="default"/>
      </w:rPr>
    </w:lvl>
    <w:lvl w:ilvl="5" w:tplc="41BAD74E">
      <w:start w:val="1"/>
      <w:numFmt w:val="bullet"/>
      <w:lvlText w:val=""/>
      <w:lvlJc w:val="left"/>
      <w:pPr>
        <w:ind w:left="4320" w:hanging="360"/>
      </w:pPr>
      <w:rPr>
        <w:rFonts w:ascii="Wingdings" w:hAnsi="Wingdings" w:hint="default"/>
      </w:rPr>
    </w:lvl>
    <w:lvl w:ilvl="6" w:tplc="5718C68C">
      <w:start w:val="1"/>
      <w:numFmt w:val="bullet"/>
      <w:lvlText w:val=""/>
      <w:lvlJc w:val="left"/>
      <w:pPr>
        <w:ind w:left="5040" w:hanging="360"/>
      </w:pPr>
      <w:rPr>
        <w:rFonts w:ascii="Symbol" w:hAnsi="Symbol" w:hint="default"/>
      </w:rPr>
    </w:lvl>
    <w:lvl w:ilvl="7" w:tplc="7284D30C">
      <w:start w:val="1"/>
      <w:numFmt w:val="bullet"/>
      <w:lvlText w:val="o"/>
      <w:lvlJc w:val="left"/>
      <w:pPr>
        <w:ind w:left="5760" w:hanging="360"/>
      </w:pPr>
      <w:rPr>
        <w:rFonts w:ascii="Courier New" w:hAnsi="Courier New" w:hint="default"/>
      </w:rPr>
    </w:lvl>
    <w:lvl w:ilvl="8" w:tplc="346674EA">
      <w:start w:val="1"/>
      <w:numFmt w:val="bullet"/>
      <w:lvlText w:val=""/>
      <w:lvlJc w:val="left"/>
      <w:pPr>
        <w:ind w:left="6480" w:hanging="360"/>
      </w:pPr>
      <w:rPr>
        <w:rFonts w:ascii="Wingdings" w:hAnsi="Wingdings" w:hint="default"/>
      </w:rPr>
    </w:lvl>
  </w:abstractNum>
  <w:abstractNum w:abstractNumId="23">
    <w:nsid w:val="684E3FAD"/>
    <w:multiLevelType w:val="hybridMultilevel"/>
    <w:tmpl w:val="FFFFFFFF"/>
    <w:lvl w:ilvl="0" w:tplc="19902C66">
      <w:start w:val="1"/>
      <w:numFmt w:val="decimal"/>
      <w:lvlText w:val="%1."/>
      <w:lvlJc w:val="left"/>
      <w:pPr>
        <w:ind w:left="720" w:hanging="360"/>
      </w:pPr>
    </w:lvl>
    <w:lvl w:ilvl="1" w:tplc="9F6A1C00">
      <w:start w:val="1"/>
      <w:numFmt w:val="lowerLetter"/>
      <w:lvlText w:val="%2."/>
      <w:lvlJc w:val="left"/>
      <w:pPr>
        <w:ind w:left="1440" w:hanging="360"/>
      </w:pPr>
    </w:lvl>
    <w:lvl w:ilvl="2" w:tplc="843EBCD8">
      <w:start w:val="1"/>
      <w:numFmt w:val="lowerRoman"/>
      <w:lvlText w:val="%3."/>
      <w:lvlJc w:val="right"/>
      <w:pPr>
        <w:ind w:left="2160" w:hanging="180"/>
      </w:pPr>
    </w:lvl>
    <w:lvl w:ilvl="3" w:tplc="1B2838E4">
      <w:start w:val="1"/>
      <w:numFmt w:val="decimal"/>
      <w:lvlText w:val="%4."/>
      <w:lvlJc w:val="left"/>
      <w:pPr>
        <w:ind w:left="2880" w:hanging="360"/>
      </w:pPr>
    </w:lvl>
    <w:lvl w:ilvl="4" w:tplc="D0027176">
      <w:start w:val="1"/>
      <w:numFmt w:val="lowerLetter"/>
      <w:lvlText w:val="%5."/>
      <w:lvlJc w:val="left"/>
      <w:pPr>
        <w:ind w:left="3600" w:hanging="360"/>
      </w:pPr>
    </w:lvl>
    <w:lvl w:ilvl="5" w:tplc="2CF4DA1C">
      <w:start w:val="1"/>
      <w:numFmt w:val="lowerRoman"/>
      <w:lvlText w:val="%6."/>
      <w:lvlJc w:val="right"/>
      <w:pPr>
        <w:ind w:left="4320" w:hanging="180"/>
      </w:pPr>
    </w:lvl>
    <w:lvl w:ilvl="6" w:tplc="0952E48E">
      <w:start w:val="1"/>
      <w:numFmt w:val="decimal"/>
      <w:lvlText w:val="%7."/>
      <w:lvlJc w:val="left"/>
      <w:pPr>
        <w:ind w:left="5040" w:hanging="360"/>
      </w:pPr>
    </w:lvl>
    <w:lvl w:ilvl="7" w:tplc="9CB8BF0A">
      <w:start w:val="1"/>
      <w:numFmt w:val="lowerLetter"/>
      <w:lvlText w:val="%8."/>
      <w:lvlJc w:val="left"/>
      <w:pPr>
        <w:ind w:left="5760" w:hanging="360"/>
      </w:pPr>
    </w:lvl>
    <w:lvl w:ilvl="8" w:tplc="94703522">
      <w:start w:val="1"/>
      <w:numFmt w:val="lowerRoman"/>
      <w:lvlText w:val="%9."/>
      <w:lvlJc w:val="right"/>
      <w:pPr>
        <w:ind w:left="6480" w:hanging="180"/>
      </w:pPr>
    </w:lvl>
  </w:abstractNum>
  <w:abstractNum w:abstractNumId="24">
    <w:nsid w:val="6BAC6F9A"/>
    <w:multiLevelType w:val="hybridMultilevel"/>
    <w:tmpl w:val="5F301448"/>
    <w:lvl w:ilvl="0" w:tplc="4E4AE794">
      <w:start w:val="1"/>
      <w:numFmt w:val="lowerRoman"/>
      <w:lvlText w:val="%1."/>
      <w:lvlJc w:val="left"/>
      <w:pPr>
        <w:ind w:left="720" w:hanging="360"/>
      </w:pPr>
    </w:lvl>
    <w:lvl w:ilvl="1" w:tplc="9CDE6970">
      <w:start w:val="1"/>
      <w:numFmt w:val="lowerLetter"/>
      <w:lvlText w:val="%2."/>
      <w:lvlJc w:val="left"/>
      <w:pPr>
        <w:ind w:left="1440" w:hanging="360"/>
      </w:pPr>
    </w:lvl>
    <w:lvl w:ilvl="2" w:tplc="55B0954A">
      <w:start w:val="1"/>
      <w:numFmt w:val="lowerRoman"/>
      <w:lvlText w:val="%3."/>
      <w:lvlJc w:val="right"/>
      <w:pPr>
        <w:ind w:left="2160" w:hanging="180"/>
      </w:pPr>
    </w:lvl>
    <w:lvl w:ilvl="3" w:tplc="9DF2E160">
      <w:start w:val="1"/>
      <w:numFmt w:val="decimal"/>
      <w:lvlText w:val="%4."/>
      <w:lvlJc w:val="left"/>
      <w:pPr>
        <w:ind w:left="2880" w:hanging="360"/>
      </w:pPr>
    </w:lvl>
    <w:lvl w:ilvl="4" w:tplc="A126A624">
      <w:start w:val="1"/>
      <w:numFmt w:val="lowerLetter"/>
      <w:lvlText w:val="%5."/>
      <w:lvlJc w:val="left"/>
      <w:pPr>
        <w:ind w:left="3600" w:hanging="360"/>
      </w:pPr>
    </w:lvl>
    <w:lvl w:ilvl="5" w:tplc="224288A2">
      <w:start w:val="1"/>
      <w:numFmt w:val="lowerRoman"/>
      <w:lvlText w:val="%6."/>
      <w:lvlJc w:val="right"/>
      <w:pPr>
        <w:ind w:left="4320" w:hanging="180"/>
      </w:pPr>
    </w:lvl>
    <w:lvl w:ilvl="6" w:tplc="171A815E">
      <w:start w:val="1"/>
      <w:numFmt w:val="decimal"/>
      <w:lvlText w:val="%7."/>
      <w:lvlJc w:val="left"/>
      <w:pPr>
        <w:ind w:left="5040" w:hanging="360"/>
      </w:pPr>
    </w:lvl>
    <w:lvl w:ilvl="7" w:tplc="55C83E5E">
      <w:start w:val="1"/>
      <w:numFmt w:val="lowerLetter"/>
      <w:lvlText w:val="%8."/>
      <w:lvlJc w:val="left"/>
      <w:pPr>
        <w:ind w:left="5760" w:hanging="360"/>
      </w:pPr>
    </w:lvl>
    <w:lvl w:ilvl="8" w:tplc="F9D4F154">
      <w:start w:val="1"/>
      <w:numFmt w:val="lowerRoman"/>
      <w:lvlText w:val="%9."/>
      <w:lvlJc w:val="right"/>
      <w:pPr>
        <w:ind w:left="6480" w:hanging="180"/>
      </w:pPr>
    </w:lvl>
  </w:abstractNum>
  <w:abstractNum w:abstractNumId="25">
    <w:nsid w:val="6D9666A0"/>
    <w:multiLevelType w:val="hybridMultilevel"/>
    <w:tmpl w:val="B27CC6E8"/>
    <w:lvl w:ilvl="0" w:tplc="705ABA1A">
      <w:start w:val="1"/>
      <w:numFmt w:val="lowerRoman"/>
      <w:lvlText w:val="%1."/>
      <w:lvlJc w:val="left"/>
      <w:pPr>
        <w:ind w:left="720" w:hanging="360"/>
      </w:pPr>
    </w:lvl>
    <w:lvl w:ilvl="1" w:tplc="2E26CBB8">
      <w:start w:val="1"/>
      <w:numFmt w:val="lowerLetter"/>
      <w:lvlText w:val="%2."/>
      <w:lvlJc w:val="left"/>
      <w:pPr>
        <w:ind w:left="1440" w:hanging="360"/>
      </w:pPr>
    </w:lvl>
    <w:lvl w:ilvl="2" w:tplc="D29C462A">
      <w:start w:val="1"/>
      <w:numFmt w:val="lowerRoman"/>
      <w:lvlText w:val="%3."/>
      <w:lvlJc w:val="right"/>
      <w:pPr>
        <w:ind w:left="2160" w:hanging="180"/>
      </w:pPr>
    </w:lvl>
    <w:lvl w:ilvl="3" w:tplc="287ED848">
      <w:start w:val="1"/>
      <w:numFmt w:val="decimal"/>
      <w:lvlText w:val="%4."/>
      <w:lvlJc w:val="left"/>
      <w:pPr>
        <w:ind w:left="2880" w:hanging="360"/>
      </w:pPr>
    </w:lvl>
    <w:lvl w:ilvl="4" w:tplc="F614F10C">
      <w:start w:val="1"/>
      <w:numFmt w:val="lowerLetter"/>
      <w:lvlText w:val="%5."/>
      <w:lvlJc w:val="left"/>
      <w:pPr>
        <w:ind w:left="3600" w:hanging="360"/>
      </w:pPr>
    </w:lvl>
    <w:lvl w:ilvl="5" w:tplc="0A4C4A4A">
      <w:start w:val="1"/>
      <w:numFmt w:val="lowerRoman"/>
      <w:lvlText w:val="%6."/>
      <w:lvlJc w:val="right"/>
      <w:pPr>
        <w:ind w:left="4320" w:hanging="180"/>
      </w:pPr>
    </w:lvl>
    <w:lvl w:ilvl="6" w:tplc="6584CFF2">
      <w:start w:val="1"/>
      <w:numFmt w:val="decimal"/>
      <w:lvlText w:val="%7."/>
      <w:lvlJc w:val="left"/>
      <w:pPr>
        <w:ind w:left="5040" w:hanging="360"/>
      </w:pPr>
    </w:lvl>
    <w:lvl w:ilvl="7" w:tplc="37260E44">
      <w:start w:val="1"/>
      <w:numFmt w:val="lowerLetter"/>
      <w:lvlText w:val="%8."/>
      <w:lvlJc w:val="left"/>
      <w:pPr>
        <w:ind w:left="5760" w:hanging="360"/>
      </w:pPr>
    </w:lvl>
    <w:lvl w:ilvl="8" w:tplc="9E800A56">
      <w:start w:val="1"/>
      <w:numFmt w:val="lowerRoman"/>
      <w:lvlText w:val="%9."/>
      <w:lvlJc w:val="right"/>
      <w:pPr>
        <w:ind w:left="6480" w:hanging="180"/>
      </w:pPr>
    </w:lvl>
  </w:abstractNum>
  <w:abstractNum w:abstractNumId="26">
    <w:nsid w:val="6E075891"/>
    <w:multiLevelType w:val="multilevel"/>
    <w:tmpl w:val="034C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F1422EE"/>
    <w:multiLevelType w:val="hybridMultilevel"/>
    <w:tmpl w:val="56820FD8"/>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8">
    <w:nsid w:val="6F8E5AC1"/>
    <w:multiLevelType w:val="hybridMultilevel"/>
    <w:tmpl w:val="36163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F9201C1"/>
    <w:multiLevelType w:val="hybridMultilevel"/>
    <w:tmpl w:val="F5DCC3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6FBB342F"/>
    <w:multiLevelType w:val="hybridMultilevel"/>
    <w:tmpl w:val="661E25D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1">
    <w:nsid w:val="6FEA41B1"/>
    <w:multiLevelType w:val="hybridMultilevel"/>
    <w:tmpl w:val="FFFFFFFF"/>
    <w:lvl w:ilvl="0" w:tplc="DE34EB64">
      <w:start w:val="1"/>
      <w:numFmt w:val="lowerRoman"/>
      <w:lvlText w:val="%1."/>
      <w:lvlJc w:val="left"/>
      <w:pPr>
        <w:ind w:left="720" w:hanging="360"/>
      </w:pPr>
    </w:lvl>
    <w:lvl w:ilvl="1" w:tplc="10363488">
      <w:start w:val="1"/>
      <w:numFmt w:val="lowerLetter"/>
      <w:lvlText w:val="%2."/>
      <w:lvlJc w:val="left"/>
      <w:pPr>
        <w:ind w:left="1440" w:hanging="360"/>
      </w:pPr>
    </w:lvl>
    <w:lvl w:ilvl="2" w:tplc="D390F5CA">
      <w:start w:val="1"/>
      <w:numFmt w:val="lowerRoman"/>
      <w:lvlText w:val="%3."/>
      <w:lvlJc w:val="right"/>
      <w:pPr>
        <w:ind w:left="2160" w:hanging="180"/>
      </w:pPr>
    </w:lvl>
    <w:lvl w:ilvl="3" w:tplc="F4AC0B90">
      <w:start w:val="1"/>
      <w:numFmt w:val="decimal"/>
      <w:lvlText w:val="%4."/>
      <w:lvlJc w:val="left"/>
      <w:pPr>
        <w:ind w:left="2880" w:hanging="360"/>
      </w:pPr>
    </w:lvl>
    <w:lvl w:ilvl="4" w:tplc="0C1CEF24">
      <w:start w:val="1"/>
      <w:numFmt w:val="lowerLetter"/>
      <w:lvlText w:val="%5."/>
      <w:lvlJc w:val="left"/>
      <w:pPr>
        <w:ind w:left="3600" w:hanging="360"/>
      </w:pPr>
    </w:lvl>
    <w:lvl w:ilvl="5" w:tplc="FA4A95DE">
      <w:start w:val="1"/>
      <w:numFmt w:val="lowerRoman"/>
      <w:lvlText w:val="%6."/>
      <w:lvlJc w:val="right"/>
      <w:pPr>
        <w:ind w:left="4320" w:hanging="180"/>
      </w:pPr>
    </w:lvl>
    <w:lvl w:ilvl="6" w:tplc="D0969CF0">
      <w:start w:val="1"/>
      <w:numFmt w:val="decimal"/>
      <w:lvlText w:val="%7."/>
      <w:lvlJc w:val="left"/>
      <w:pPr>
        <w:ind w:left="5040" w:hanging="360"/>
      </w:pPr>
    </w:lvl>
    <w:lvl w:ilvl="7" w:tplc="43184024">
      <w:start w:val="1"/>
      <w:numFmt w:val="lowerLetter"/>
      <w:lvlText w:val="%8."/>
      <w:lvlJc w:val="left"/>
      <w:pPr>
        <w:ind w:left="5760" w:hanging="360"/>
      </w:pPr>
    </w:lvl>
    <w:lvl w:ilvl="8" w:tplc="F7447FFE">
      <w:start w:val="1"/>
      <w:numFmt w:val="lowerRoman"/>
      <w:lvlText w:val="%9."/>
      <w:lvlJc w:val="right"/>
      <w:pPr>
        <w:ind w:left="6480" w:hanging="180"/>
      </w:pPr>
    </w:lvl>
  </w:abstractNum>
  <w:abstractNum w:abstractNumId="32">
    <w:nsid w:val="7C4B137D"/>
    <w:multiLevelType w:val="hybridMultilevel"/>
    <w:tmpl w:val="FFFFFFFF"/>
    <w:lvl w:ilvl="0" w:tplc="D30E4364">
      <w:start w:val="1"/>
      <w:numFmt w:val="bullet"/>
      <w:lvlText w:val=""/>
      <w:lvlJc w:val="left"/>
      <w:pPr>
        <w:ind w:left="720" w:hanging="360"/>
      </w:pPr>
      <w:rPr>
        <w:rFonts w:ascii="Symbol" w:hAnsi="Symbol" w:hint="default"/>
      </w:rPr>
    </w:lvl>
    <w:lvl w:ilvl="1" w:tplc="D03ADF76">
      <w:start w:val="1"/>
      <w:numFmt w:val="bullet"/>
      <w:lvlText w:val=""/>
      <w:lvlJc w:val="left"/>
      <w:pPr>
        <w:ind w:left="1440" w:hanging="360"/>
      </w:pPr>
      <w:rPr>
        <w:rFonts w:ascii="Symbol" w:hAnsi="Symbol" w:hint="default"/>
      </w:rPr>
    </w:lvl>
    <w:lvl w:ilvl="2" w:tplc="384E811C">
      <w:start w:val="1"/>
      <w:numFmt w:val="bullet"/>
      <w:lvlText w:val=""/>
      <w:lvlJc w:val="left"/>
      <w:pPr>
        <w:ind w:left="2160" w:hanging="360"/>
      </w:pPr>
      <w:rPr>
        <w:rFonts w:ascii="Wingdings" w:hAnsi="Wingdings" w:hint="default"/>
      </w:rPr>
    </w:lvl>
    <w:lvl w:ilvl="3" w:tplc="A198BEBE">
      <w:start w:val="1"/>
      <w:numFmt w:val="bullet"/>
      <w:lvlText w:val=""/>
      <w:lvlJc w:val="left"/>
      <w:pPr>
        <w:ind w:left="2880" w:hanging="360"/>
      </w:pPr>
      <w:rPr>
        <w:rFonts w:ascii="Symbol" w:hAnsi="Symbol" w:hint="default"/>
      </w:rPr>
    </w:lvl>
    <w:lvl w:ilvl="4" w:tplc="30CA0392">
      <w:start w:val="1"/>
      <w:numFmt w:val="bullet"/>
      <w:lvlText w:val="o"/>
      <w:lvlJc w:val="left"/>
      <w:pPr>
        <w:ind w:left="3600" w:hanging="360"/>
      </w:pPr>
      <w:rPr>
        <w:rFonts w:ascii="Courier New" w:hAnsi="Courier New" w:hint="default"/>
      </w:rPr>
    </w:lvl>
    <w:lvl w:ilvl="5" w:tplc="613EF4D4">
      <w:start w:val="1"/>
      <w:numFmt w:val="bullet"/>
      <w:lvlText w:val=""/>
      <w:lvlJc w:val="left"/>
      <w:pPr>
        <w:ind w:left="4320" w:hanging="360"/>
      </w:pPr>
      <w:rPr>
        <w:rFonts w:ascii="Wingdings" w:hAnsi="Wingdings" w:hint="default"/>
      </w:rPr>
    </w:lvl>
    <w:lvl w:ilvl="6" w:tplc="262E37F2">
      <w:start w:val="1"/>
      <w:numFmt w:val="bullet"/>
      <w:lvlText w:val=""/>
      <w:lvlJc w:val="left"/>
      <w:pPr>
        <w:ind w:left="5040" w:hanging="360"/>
      </w:pPr>
      <w:rPr>
        <w:rFonts w:ascii="Symbol" w:hAnsi="Symbol" w:hint="default"/>
      </w:rPr>
    </w:lvl>
    <w:lvl w:ilvl="7" w:tplc="8E04D450">
      <w:start w:val="1"/>
      <w:numFmt w:val="bullet"/>
      <w:lvlText w:val="o"/>
      <w:lvlJc w:val="left"/>
      <w:pPr>
        <w:ind w:left="5760" w:hanging="360"/>
      </w:pPr>
      <w:rPr>
        <w:rFonts w:ascii="Courier New" w:hAnsi="Courier New" w:hint="default"/>
      </w:rPr>
    </w:lvl>
    <w:lvl w:ilvl="8" w:tplc="AEEE7526">
      <w:start w:val="1"/>
      <w:numFmt w:val="bullet"/>
      <w:lvlText w:val=""/>
      <w:lvlJc w:val="left"/>
      <w:pPr>
        <w:ind w:left="6480" w:hanging="360"/>
      </w:pPr>
      <w:rPr>
        <w:rFonts w:ascii="Wingdings" w:hAnsi="Wingdings" w:hint="default"/>
      </w:rPr>
    </w:lvl>
  </w:abstractNum>
  <w:abstractNum w:abstractNumId="33">
    <w:nsid w:val="7D8E0883"/>
    <w:multiLevelType w:val="hybridMultilevel"/>
    <w:tmpl w:val="94028B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DBF5CF8"/>
    <w:multiLevelType w:val="hybridMultilevel"/>
    <w:tmpl w:val="D5802A48"/>
    <w:lvl w:ilvl="0" w:tplc="5CBACDAC">
      <w:start w:val="1"/>
      <w:numFmt w:val="bullet"/>
      <w:lvlText w:val=""/>
      <w:lvlJc w:val="left"/>
      <w:pPr>
        <w:ind w:left="720" w:hanging="360"/>
      </w:pPr>
      <w:rPr>
        <w:rFonts w:ascii="Symbol" w:hAnsi="Symbol" w:hint="default"/>
      </w:rPr>
    </w:lvl>
    <w:lvl w:ilvl="1" w:tplc="D40450B0">
      <w:start w:val="1"/>
      <w:numFmt w:val="bullet"/>
      <w:lvlText w:val=""/>
      <w:lvlJc w:val="left"/>
      <w:pPr>
        <w:ind w:left="1440" w:hanging="360"/>
      </w:pPr>
      <w:rPr>
        <w:rFonts w:ascii="Symbol" w:hAnsi="Symbol" w:hint="default"/>
      </w:rPr>
    </w:lvl>
    <w:lvl w:ilvl="2" w:tplc="C7FC8E14">
      <w:start w:val="1"/>
      <w:numFmt w:val="bullet"/>
      <w:lvlText w:val=""/>
      <w:lvlJc w:val="left"/>
      <w:pPr>
        <w:ind w:left="2160" w:hanging="360"/>
      </w:pPr>
      <w:rPr>
        <w:rFonts w:ascii="Wingdings" w:hAnsi="Wingdings" w:hint="default"/>
      </w:rPr>
    </w:lvl>
    <w:lvl w:ilvl="3" w:tplc="18F49A8C">
      <w:start w:val="1"/>
      <w:numFmt w:val="bullet"/>
      <w:lvlText w:val=""/>
      <w:lvlJc w:val="left"/>
      <w:pPr>
        <w:ind w:left="2880" w:hanging="360"/>
      </w:pPr>
      <w:rPr>
        <w:rFonts w:ascii="Symbol" w:hAnsi="Symbol" w:hint="default"/>
      </w:rPr>
    </w:lvl>
    <w:lvl w:ilvl="4" w:tplc="8CA8A24E">
      <w:start w:val="1"/>
      <w:numFmt w:val="bullet"/>
      <w:lvlText w:val="o"/>
      <w:lvlJc w:val="left"/>
      <w:pPr>
        <w:ind w:left="3600" w:hanging="360"/>
      </w:pPr>
      <w:rPr>
        <w:rFonts w:ascii="Courier New" w:hAnsi="Courier New" w:hint="default"/>
      </w:rPr>
    </w:lvl>
    <w:lvl w:ilvl="5" w:tplc="2B2A7118">
      <w:start w:val="1"/>
      <w:numFmt w:val="bullet"/>
      <w:lvlText w:val=""/>
      <w:lvlJc w:val="left"/>
      <w:pPr>
        <w:ind w:left="4320" w:hanging="360"/>
      </w:pPr>
      <w:rPr>
        <w:rFonts w:ascii="Wingdings" w:hAnsi="Wingdings" w:hint="default"/>
      </w:rPr>
    </w:lvl>
    <w:lvl w:ilvl="6" w:tplc="136A16C0">
      <w:start w:val="1"/>
      <w:numFmt w:val="bullet"/>
      <w:lvlText w:val=""/>
      <w:lvlJc w:val="left"/>
      <w:pPr>
        <w:ind w:left="5040" w:hanging="360"/>
      </w:pPr>
      <w:rPr>
        <w:rFonts w:ascii="Symbol" w:hAnsi="Symbol" w:hint="default"/>
      </w:rPr>
    </w:lvl>
    <w:lvl w:ilvl="7" w:tplc="1946F912">
      <w:start w:val="1"/>
      <w:numFmt w:val="bullet"/>
      <w:lvlText w:val="o"/>
      <w:lvlJc w:val="left"/>
      <w:pPr>
        <w:ind w:left="5760" w:hanging="360"/>
      </w:pPr>
      <w:rPr>
        <w:rFonts w:ascii="Courier New" w:hAnsi="Courier New" w:hint="default"/>
      </w:rPr>
    </w:lvl>
    <w:lvl w:ilvl="8" w:tplc="E9146004">
      <w:start w:val="1"/>
      <w:numFmt w:val="bullet"/>
      <w:lvlText w:val=""/>
      <w:lvlJc w:val="left"/>
      <w:pPr>
        <w:ind w:left="6480" w:hanging="360"/>
      </w:pPr>
      <w:rPr>
        <w:rFonts w:ascii="Wingdings" w:hAnsi="Wingdings" w:hint="default"/>
      </w:rPr>
    </w:lvl>
  </w:abstractNum>
  <w:abstractNum w:abstractNumId="35">
    <w:nsid w:val="7DCE0C07"/>
    <w:multiLevelType w:val="hybridMultilevel"/>
    <w:tmpl w:val="12B4FDD6"/>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7EE44C48"/>
    <w:multiLevelType w:val="hybridMultilevel"/>
    <w:tmpl w:val="5088E6A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nsid w:val="7F163187"/>
    <w:multiLevelType w:val="hybridMultilevel"/>
    <w:tmpl w:val="12A6F20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nsid w:val="7FC04580"/>
    <w:multiLevelType w:val="hybridMultilevel"/>
    <w:tmpl w:val="DF0C8DFA"/>
    <w:lvl w:ilvl="0" w:tplc="3FE810F0">
      <w:start w:val="1"/>
      <w:numFmt w:val="decimal"/>
      <w:lvlText w:val="%1."/>
      <w:lvlJc w:val="left"/>
      <w:pPr>
        <w:ind w:left="720" w:hanging="360"/>
      </w:pPr>
    </w:lvl>
    <w:lvl w:ilvl="1" w:tplc="1EF87712">
      <w:start w:val="1"/>
      <w:numFmt w:val="lowerLetter"/>
      <w:lvlText w:val="%2."/>
      <w:lvlJc w:val="left"/>
      <w:pPr>
        <w:ind w:left="1440" w:hanging="360"/>
      </w:pPr>
    </w:lvl>
    <w:lvl w:ilvl="2" w:tplc="49D0FDDC">
      <w:start w:val="1"/>
      <w:numFmt w:val="lowerRoman"/>
      <w:lvlText w:val="%3."/>
      <w:lvlJc w:val="right"/>
      <w:pPr>
        <w:ind w:left="2160" w:hanging="180"/>
      </w:pPr>
    </w:lvl>
    <w:lvl w:ilvl="3" w:tplc="80BAD92A">
      <w:start w:val="1"/>
      <w:numFmt w:val="decimal"/>
      <w:lvlText w:val="%4."/>
      <w:lvlJc w:val="left"/>
      <w:pPr>
        <w:ind w:left="2880" w:hanging="360"/>
      </w:pPr>
    </w:lvl>
    <w:lvl w:ilvl="4" w:tplc="D34241EE">
      <w:start w:val="1"/>
      <w:numFmt w:val="lowerLetter"/>
      <w:lvlText w:val="%5."/>
      <w:lvlJc w:val="left"/>
      <w:pPr>
        <w:ind w:left="3600" w:hanging="360"/>
      </w:pPr>
    </w:lvl>
    <w:lvl w:ilvl="5" w:tplc="ABC07972">
      <w:start w:val="1"/>
      <w:numFmt w:val="lowerRoman"/>
      <w:lvlText w:val="%6."/>
      <w:lvlJc w:val="right"/>
      <w:pPr>
        <w:ind w:left="4320" w:hanging="180"/>
      </w:pPr>
    </w:lvl>
    <w:lvl w:ilvl="6" w:tplc="68D63E38">
      <w:start w:val="1"/>
      <w:numFmt w:val="decimal"/>
      <w:lvlText w:val="%7."/>
      <w:lvlJc w:val="left"/>
      <w:pPr>
        <w:ind w:left="5040" w:hanging="360"/>
      </w:pPr>
    </w:lvl>
    <w:lvl w:ilvl="7" w:tplc="4D263536">
      <w:start w:val="1"/>
      <w:numFmt w:val="lowerLetter"/>
      <w:lvlText w:val="%8."/>
      <w:lvlJc w:val="left"/>
      <w:pPr>
        <w:ind w:left="5760" w:hanging="360"/>
      </w:pPr>
    </w:lvl>
    <w:lvl w:ilvl="8" w:tplc="EA7AD384">
      <w:start w:val="1"/>
      <w:numFmt w:val="lowerRoman"/>
      <w:lvlText w:val="%9."/>
      <w:lvlJc w:val="right"/>
      <w:pPr>
        <w:ind w:left="6480" w:hanging="180"/>
      </w:pPr>
    </w:lvl>
  </w:abstractNum>
  <w:num w:numId="1">
    <w:abstractNumId w:val="10"/>
  </w:num>
  <w:num w:numId="2">
    <w:abstractNumId w:val="21"/>
  </w:num>
  <w:num w:numId="3">
    <w:abstractNumId w:val="14"/>
  </w:num>
  <w:num w:numId="4">
    <w:abstractNumId w:val="4"/>
  </w:num>
  <w:num w:numId="5">
    <w:abstractNumId w:val="18"/>
  </w:num>
  <w:num w:numId="6">
    <w:abstractNumId w:val="1"/>
  </w:num>
  <w:num w:numId="7">
    <w:abstractNumId w:val="24"/>
  </w:num>
  <w:num w:numId="8">
    <w:abstractNumId w:val="25"/>
  </w:num>
  <w:num w:numId="9">
    <w:abstractNumId w:val="34"/>
  </w:num>
  <w:num w:numId="10">
    <w:abstractNumId w:val="38"/>
  </w:num>
  <w:num w:numId="11">
    <w:abstractNumId w:val="28"/>
  </w:num>
  <w:num w:numId="12">
    <w:abstractNumId w:val="36"/>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7"/>
  </w:num>
  <w:num w:numId="16">
    <w:abstractNumId w:val="6"/>
  </w:num>
  <w:num w:numId="17">
    <w:abstractNumId w:val="35"/>
  </w:num>
  <w:num w:numId="18">
    <w:abstractNumId w:val="8"/>
  </w:num>
  <w:num w:numId="19">
    <w:abstractNumId w:val="16"/>
  </w:num>
  <w:num w:numId="20">
    <w:abstractNumId w:val="30"/>
  </w:num>
  <w:num w:numId="21">
    <w:abstractNumId w:val="27"/>
  </w:num>
  <w:num w:numId="22">
    <w:abstractNumId w:val="33"/>
  </w:num>
  <w:num w:numId="23">
    <w:abstractNumId w:val="37"/>
  </w:num>
  <w:num w:numId="24">
    <w:abstractNumId w:val="29"/>
  </w:num>
  <w:num w:numId="25">
    <w:abstractNumId w:val="2"/>
  </w:num>
  <w:num w:numId="26">
    <w:abstractNumId w:val="5"/>
  </w:num>
  <w:num w:numId="27">
    <w:abstractNumId w:val="22"/>
  </w:num>
  <w:num w:numId="28">
    <w:abstractNumId w:val="20"/>
  </w:num>
  <w:num w:numId="29">
    <w:abstractNumId w:val="9"/>
  </w:num>
  <w:num w:numId="30">
    <w:abstractNumId w:val="12"/>
  </w:num>
  <w:num w:numId="31">
    <w:abstractNumId w:val="15"/>
  </w:num>
  <w:num w:numId="32">
    <w:abstractNumId w:val="31"/>
  </w:num>
  <w:num w:numId="33">
    <w:abstractNumId w:val="19"/>
  </w:num>
  <w:num w:numId="34">
    <w:abstractNumId w:val="32"/>
  </w:num>
  <w:num w:numId="35">
    <w:abstractNumId w:val="23"/>
  </w:num>
  <w:num w:numId="36">
    <w:abstractNumId w:val="7"/>
  </w:num>
  <w:num w:numId="37">
    <w:abstractNumId w:val="3"/>
  </w:num>
  <w:num w:numId="38">
    <w:abstractNumId w:val="26"/>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C17"/>
    <w:rsid w:val="00003D0A"/>
    <w:rsid w:val="00042AA1"/>
    <w:rsid w:val="00047EBD"/>
    <w:rsid w:val="00064A1B"/>
    <w:rsid w:val="00066087"/>
    <w:rsid w:val="000D19BE"/>
    <w:rsid w:val="000D1A23"/>
    <w:rsid w:val="000F2A7F"/>
    <w:rsid w:val="00102E2C"/>
    <w:rsid w:val="00107C33"/>
    <w:rsid w:val="00112921"/>
    <w:rsid w:val="00142620"/>
    <w:rsid w:val="001438A9"/>
    <w:rsid w:val="00183544"/>
    <w:rsid w:val="001869A5"/>
    <w:rsid w:val="00194365"/>
    <w:rsid w:val="001B2775"/>
    <w:rsid w:val="00227D1C"/>
    <w:rsid w:val="002331B2"/>
    <w:rsid w:val="00235311"/>
    <w:rsid w:val="0023663A"/>
    <w:rsid w:val="00246375"/>
    <w:rsid w:val="0025021F"/>
    <w:rsid w:val="002755B4"/>
    <w:rsid w:val="00277AEA"/>
    <w:rsid w:val="00280126"/>
    <w:rsid w:val="00282B08"/>
    <w:rsid w:val="002B47DC"/>
    <w:rsid w:val="002E6064"/>
    <w:rsid w:val="00302E32"/>
    <w:rsid w:val="003348CD"/>
    <w:rsid w:val="00336928"/>
    <w:rsid w:val="003432B1"/>
    <w:rsid w:val="00363082"/>
    <w:rsid w:val="00376E39"/>
    <w:rsid w:val="00390426"/>
    <w:rsid w:val="00396D4F"/>
    <w:rsid w:val="003A2189"/>
    <w:rsid w:val="003D2846"/>
    <w:rsid w:val="003E5880"/>
    <w:rsid w:val="0040185F"/>
    <w:rsid w:val="004165C4"/>
    <w:rsid w:val="004821C5"/>
    <w:rsid w:val="00493EAA"/>
    <w:rsid w:val="004A3F27"/>
    <w:rsid w:val="004A6250"/>
    <w:rsid w:val="004C0017"/>
    <w:rsid w:val="004C59B4"/>
    <w:rsid w:val="004C72A6"/>
    <w:rsid w:val="00527058"/>
    <w:rsid w:val="00531F43"/>
    <w:rsid w:val="00560478"/>
    <w:rsid w:val="005721D1"/>
    <w:rsid w:val="0059676C"/>
    <w:rsid w:val="006146C5"/>
    <w:rsid w:val="0066753F"/>
    <w:rsid w:val="00691633"/>
    <w:rsid w:val="00692195"/>
    <w:rsid w:val="00746BA1"/>
    <w:rsid w:val="00774EBD"/>
    <w:rsid w:val="007A0DD9"/>
    <w:rsid w:val="007A1761"/>
    <w:rsid w:val="007B2E16"/>
    <w:rsid w:val="007B78D5"/>
    <w:rsid w:val="007E6F7A"/>
    <w:rsid w:val="007F5ADC"/>
    <w:rsid w:val="00804BD1"/>
    <w:rsid w:val="00810279"/>
    <w:rsid w:val="00825952"/>
    <w:rsid w:val="00831489"/>
    <w:rsid w:val="008441F1"/>
    <w:rsid w:val="00856823"/>
    <w:rsid w:val="00856C4E"/>
    <w:rsid w:val="008679CE"/>
    <w:rsid w:val="008730BC"/>
    <w:rsid w:val="00874693"/>
    <w:rsid w:val="008C26C0"/>
    <w:rsid w:val="008F4FB1"/>
    <w:rsid w:val="00900FA9"/>
    <w:rsid w:val="00975A24"/>
    <w:rsid w:val="00981A09"/>
    <w:rsid w:val="009A4113"/>
    <w:rsid w:val="009C1770"/>
    <w:rsid w:val="009D7FBC"/>
    <w:rsid w:val="009E1D1E"/>
    <w:rsid w:val="00A0638F"/>
    <w:rsid w:val="00A06E57"/>
    <w:rsid w:val="00A21E38"/>
    <w:rsid w:val="00A25D3C"/>
    <w:rsid w:val="00A3798B"/>
    <w:rsid w:val="00A51A6B"/>
    <w:rsid w:val="00A727FA"/>
    <w:rsid w:val="00A81409"/>
    <w:rsid w:val="00A873B9"/>
    <w:rsid w:val="00A91643"/>
    <w:rsid w:val="00AF508E"/>
    <w:rsid w:val="00B052A7"/>
    <w:rsid w:val="00B128DA"/>
    <w:rsid w:val="00B23B5E"/>
    <w:rsid w:val="00B44F10"/>
    <w:rsid w:val="00B736D1"/>
    <w:rsid w:val="00BA4937"/>
    <w:rsid w:val="00BB272C"/>
    <w:rsid w:val="00BC12D6"/>
    <w:rsid w:val="00BE50FC"/>
    <w:rsid w:val="00BF646B"/>
    <w:rsid w:val="00C10D80"/>
    <w:rsid w:val="00C32CF8"/>
    <w:rsid w:val="00C33E0B"/>
    <w:rsid w:val="00C4402D"/>
    <w:rsid w:val="00C60A03"/>
    <w:rsid w:val="00C86695"/>
    <w:rsid w:val="00C8787F"/>
    <w:rsid w:val="00CA3DDD"/>
    <w:rsid w:val="00CA5857"/>
    <w:rsid w:val="00D04841"/>
    <w:rsid w:val="00D3391A"/>
    <w:rsid w:val="00D430F0"/>
    <w:rsid w:val="00D44FCC"/>
    <w:rsid w:val="00D46530"/>
    <w:rsid w:val="00D62C7E"/>
    <w:rsid w:val="00D97628"/>
    <w:rsid w:val="00DA2C17"/>
    <w:rsid w:val="00DB509E"/>
    <w:rsid w:val="00DD0C4C"/>
    <w:rsid w:val="00DD1B63"/>
    <w:rsid w:val="00E14009"/>
    <w:rsid w:val="00E16BAF"/>
    <w:rsid w:val="00E37AA0"/>
    <w:rsid w:val="00E65C44"/>
    <w:rsid w:val="00E76394"/>
    <w:rsid w:val="00E870BD"/>
    <w:rsid w:val="00E870C6"/>
    <w:rsid w:val="00EB1946"/>
    <w:rsid w:val="00EB5275"/>
    <w:rsid w:val="00ED2E24"/>
    <w:rsid w:val="00EE64D4"/>
    <w:rsid w:val="00EF0C20"/>
    <w:rsid w:val="00F30631"/>
    <w:rsid w:val="00F37B1A"/>
    <w:rsid w:val="00F40783"/>
    <w:rsid w:val="00F57DE2"/>
    <w:rsid w:val="00FB18DD"/>
    <w:rsid w:val="00FF5D6C"/>
    <w:rsid w:val="015831E3"/>
    <w:rsid w:val="02D2A776"/>
    <w:rsid w:val="0538C11A"/>
    <w:rsid w:val="054D1780"/>
    <w:rsid w:val="0551CDA1"/>
    <w:rsid w:val="0977FD54"/>
    <w:rsid w:val="0AC3D175"/>
    <w:rsid w:val="0BC299B9"/>
    <w:rsid w:val="0E8970F5"/>
    <w:rsid w:val="0F84B021"/>
    <w:rsid w:val="12F6CDED"/>
    <w:rsid w:val="1408F4B3"/>
    <w:rsid w:val="14A40FCE"/>
    <w:rsid w:val="165E0408"/>
    <w:rsid w:val="17BFD7DC"/>
    <w:rsid w:val="1AACB684"/>
    <w:rsid w:val="1B027659"/>
    <w:rsid w:val="1B7E4579"/>
    <w:rsid w:val="1BB8F9B1"/>
    <w:rsid w:val="21532CAE"/>
    <w:rsid w:val="219ABC72"/>
    <w:rsid w:val="225B9A3F"/>
    <w:rsid w:val="23336737"/>
    <w:rsid w:val="242E240D"/>
    <w:rsid w:val="245FC965"/>
    <w:rsid w:val="2657EC59"/>
    <w:rsid w:val="27F67A85"/>
    <w:rsid w:val="293B6BD9"/>
    <w:rsid w:val="29E51F05"/>
    <w:rsid w:val="2A42B35A"/>
    <w:rsid w:val="2B4710D3"/>
    <w:rsid w:val="2CDC2FFD"/>
    <w:rsid w:val="2D644653"/>
    <w:rsid w:val="2DC97C67"/>
    <w:rsid w:val="2E06B149"/>
    <w:rsid w:val="2F40AEEF"/>
    <w:rsid w:val="2FB71BBB"/>
    <w:rsid w:val="30B54887"/>
    <w:rsid w:val="3104C056"/>
    <w:rsid w:val="31801AF5"/>
    <w:rsid w:val="33576BD9"/>
    <w:rsid w:val="342A4E17"/>
    <w:rsid w:val="34400571"/>
    <w:rsid w:val="34BE42C0"/>
    <w:rsid w:val="35004D8C"/>
    <w:rsid w:val="363C5CF4"/>
    <w:rsid w:val="37E8A09D"/>
    <w:rsid w:val="3940D9F5"/>
    <w:rsid w:val="3A6B5BF2"/>
    <w:rsid w:val="3CA89FC1"/>
    <w:rsid w:val="3E1A9C6F"/>
    <w:rsid w:val="3F849C43"/>
    <w:rsid w:val="404A0220"/>
    <w:rsid w:val="432730D4"/>
    <w:rsid w:val="43B745D0"/>
    <w:rsid w:val="44E4F837"/>
    <w:rsid w:val="49D9D5B0"/>
    <w:rsid w:val="49DFFDF8"/>
    <w:rsid w:val="4A99760C"/>
    <w:rsid w:val="4B60413A"/>
    <w:rsid w:val="4C6311F9"/>
    <w:rsid w:val="4E5E0F6A"/>
    <w:rsid w:val="4E600878"/>
    <w:rsid w:val="4FDEA039"/>
    <w:rsid w:val="50D34698"/>
    <w:rsid w:val="5157521E"/>
    <w:rsid w:val="5229F8D5"/>
    <w:rsid w:val="52840C40"/>
    <w:rsid w:val="53214A78"/>
    <w:rsid w:val="5333B43F"/>
    <w:rsid w:val="55872DD4"/>
    <w:rsid w:val="559DC9F9"/>
    <w:rsid w:val="5662FFF0"/>
    <w:rsid w:val="56A36EEB"/>
    <w:rsid w:val="571809C3"/>
    <w:rsid w:val="588642C0"/>
    <w:rsid w:val="5B1390C9"/>
    <w:rsid w:val="5B95C1AD"/>
    <w:rsid w:val="5D04A169"/>
    <w:rsid w:val="5D244138"/>
    <w:rsid w:val="5E4D87B2"/>
    <w:rsid w:val="5E7DED70"/>
    <w:rsid w:val="5EABA05F"/>
    <w:rsid w:val="5ED08985"/>
    <w:rsid w:val="5EFDE5B9"/>
    <w:rsid w:val="632D0DC5"/>
    <w:rsid w:val="638E24EC"/>
    <w:rsid w:val="6785AA22"/>
    <w:rsid w:val="68200251"/>
    <w:rsid w:val="69559A88"/>
    <w:rsid w:val="6F9B6642"/>
    <w:rsid w:val="6FAE9E56"/>
    <w:rsid w:val="70109634"/>
    <w:rsid w:val="70813477"/>
    <w:rsid w:val="714EDE46"/>
    <w:rsid w:val="7521B36F"/>
    <w:rsid w:val="77D8DA7A"/>
    <w:rsid w:val="7903D0EE"/>
    <w:rsid w:val="7A4110A7"/>
    <w:rsid w:val="7D24109B"/>
    <w:rsid w:val="7EDA3849"/>
    <w:rsid w:val="7F0D9821"/>
    <w:rsid w:val="7F5A2A7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E2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C17"/>
    <w:pPr>
      <w:spacing w:after="200" w:line="276" w:lineRule="auto"/>
    </w:pPr>
  </w:style>
  <w:style w:type="paragraph" w:styleId="Heading2">
    <w:name w:val="heading 2"/>
    <w:basedOn w:val="Normal"/>
    <w:link w:val="Heading2Char"/>
    <w:uiPriority w:val="9"/>
    <w:qFormat/>
    <w:rsid w:val="000D1A2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783"/>
    <w:rPr>
      <w:color w:val="0000FF"/>
      <w:u w:val="single"/>
    </w:rPr>
  </w:style>
  <w:style w:type="paragraph" w:styleId="NormalWeb">
    <w:name w:val="Normal (Web)"/>
    <w:basedOn w:val="Normal"/>
    <w:uiPriority w:val="99"/>
    <w:semiHidden/>
    <w:unhideWhenUsed/>
    <w:rsid w:val="00F4078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A81409"/>
    <w:pPr>
      <w:spacing w:after="160" w:line="259" w:lineRule="auto"/>
      <w:ind w:left="720"/>
      <w:contextualSpacing/>
    </w:pPr>
    <w:rPr>
      <w:lang w:val="en-GB"/>
    </w:rPr>
  </w:style>
  <w:style w:type="character" w:customStyle="1" w:styleId="UnresolvedMention1">
    <w:name w:val="Unresolved Mention1"/>
    <w:basedOn w:val="DefaultParagraphFont"/>
    <w:uiPriority w:val="99"/>
    <w:semiHidden/>
    <w:unhideWhenUsed/>
    <w:rsid w:val="00B23B5E"/>
    <w:rPr>
      <w:color w:val="605E5C"/>
      <w:shd w:val="clear" w:color="auto" w:fill="E1DFDD"/>
    </w:rPr>
  </w:style>
  <w:style w:type="table" w:styleId="TableGrid">
    <w:name w:val="Table Grid"/>
    <w:basedOn w:val="TableNormal"/>
    <w:uiPriority w:val="59"/>
    <w:rsid w:val="002463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81A09"/>
    <w:rPr>
      <w:sz w:val="16"/>
      <w:szCs w:val="16"/>
    </w:rPr>
  </w:style>
  <w:style w:type="paragraph" w:styleId="CommentText">
    <w:name w:val="annotation text"/>
    <w:basedOn w:val="Normal"/>
    <w:link w:val="CommentTextChar"/>
    <w:uiPriority w:val="99"/>
    <w:semiHidden/>
    <w:unhideWhenUsed/>
    <w:rsid w:val="00981A09"/>
    <w:pPr>
      <w:spacing w:line="240" w:lineRule="auto"/>
    </w:pPr>
    <w:rPr>
      <w:sz w:val="20"/>
      <w:szCs w:val="20"/>
    </w:rPr>
  </w:style>
  <w:style w:type="character" w:customStyle="1" w:styleId="CommentTextChar">
    <w:name w:val="Comment Text Char"/>
    <w:basedOn w:val="DefaultParagraphFont"/>
    <w:link w:val="CommentText"/>
    <w:uiPriority w:val="99"/>
    <w:semiHidden/>
    <w:rsid w:val="00981A09"/>
    <w:rPr>
      <w:sz w:val="20"/>
      <w:szCs w:val="20"/>
    </w:rPr>
  </w:style>
  <w:style w:type="paragraph" w:styleId="CommentSubject">
    <w:name w:val="annotation subject"/>
    <w:basedOn w:val="CommentText"/>
    <w:next w:val="CommentText"/>
    <w:link w:val="CommentSubjectChar"/>
    <w:uiPriority w:val="99"/>
    <w:semiHidden/>
    <w:unhideWhenUsed/>
    <w:rsid w:val="00981A09"/>
    <w:rPr>
      <w:b/>
      <w:bCs/>
    </w:rPr>
  </w:style>
  <w:style w:type="character" w:customStyle="1" w:styleId="CommentSubjectChar">
    <w:name w:val="Comment Subject Char"/>
    <w:basedOn w:val="CommentTextChar"/>
    <w:link w:val="CommentSubject"/>
    <w:uiPriority w:val="99"/>
    <w:semiHidden/>
    <w:rsid w:val="00981A09"/>
    <w:rPr>
      <w:b/>
      <w:bCs/>
      <w:sz w:val="20"/>
      <w:szCs w:val="20"/>
    </w:rPr>
  </w:style>
  <w:style w:type="paragraph" w:styleId="BalloonText">
    <w:name w:val="Balloon Text"/>
    <w:basedOn w:val="Normal"/>
    <w:link w:val="BalloonTextChar"/>
    <w:uiPriority w:val="99"/>
    <w:semiHidden/>
    <w:unhideWhenUsed/>
    <w:rsid w:val="00981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A09"/>
    <w:rPr>
      <w:rFonts w:ascii="Segoe UI" w:hAnsi="Segoe UI" w:cs="Segoe UI"/>
      <w:sz w:val="18"/>
      <w:szCs w:val="18"/>
    </w:rPr>
  </w:style>
  <w:style w:type="character" w:customStyle="1" w:styleId="UnresolvedMention2">
    <w:name w:val="Unresolved Mention2"/>
    <w:basedOn w:val="DefaultParagraphFont"/>
    <w:uiPriority w:val="99"/>
    <w:semiHidden/>
    <w:unhideWhenUsed/>
    <w:rsid w:val="00D3391A"/>
    <w:rPr>
      <w:color w:val="605E5C"/>
      <w:shd w:val="clear" w:color="auto" w:fill="E1DFDD"/>
    </w:rPr>
  </w:style>
  <w:style w:type="character" w:styleId="FollowedHyperlink">
    <w:name w:val="FollowedHyperlink"/>
    <w:basedOn w:val="DefaultParagraphFont"/>
    <w:uiPriority w:val="99"/>
    <w:semiHidden/>
    <w:unhideWhenUsed/>
    <w:rsid w:val="001869A5"/>
    <w:rPr>
      <w:color w:val="954F72" w:themeColor="followedHyperlink"/>
      <w:u w:val="single"/>
    </w:rPr>
  </w:style>
  <w:style w:type="character" w:customStyle="1" w:styleId="Heading2Char">
    <w:name w:val="Heading 2 Char"/>
    <w:basedOn w:val="DefaultParagraphFont"/>
    <w:link w:val="Heading2"/>
    <w:uiPriority w:val="9"/>
    <w:rsid w:val="000D1A23"/>
    <w:rPr>
      <w:rFonts w:ascii="Times New Roman" w:eastAsia="Times New Roman" w:hAnsi="Times New Roman" w:cs="Times New Roman"/>
      <w:b/>
      <w:bCs/>
      <w:sz w:val="36"/>
      <w:szCs w:val="36"/>
      <w:lang w:val="en-US"/>
    </w:rPr>
  </w:style>
  <w:style w:type="character" w:styleId="Emphasis">
    <w:name w:val="Emphasis"/>
    <w:basedOn w:val="DefaultParagraphFont"/>
    <w:uiPriority w:val="20"/>
    <w:qFormat/>
    <w:rsid w:val="000D1A23"/>
    <w:rPr>
      <w:i/>
      <w:iCs/>
    </w:rPr>
  </w:style>
  <w:style w:type="character" w:customStyle="1" w:styleId="apple-converted-space">
    <w:name w:val="apple-converted-space"/>
    <w:basedOn w:val="DefaultParagraphFont"/>
    <w:rsid w:val="00DD0C4C"/>
  </w:style>
  <w:style w:type="character" w:styleId="Strong">
    <w:name w:val="Strong"/>
    <w:basedOn w:val="DefaultParagraphFont"/>
    <w:uiPriority w:val="22"/>
    <w:qFormat/>
    <w:rsid w:val="000D19BE"/>
    <w:rPr>
      <w:b/>
      <w:bCs/>
    </w:rPr>
  </w:style>
  <w:style w:type="paragraph" w:styleId="Header">
    <w:name w:val="header"/>
    <w:basedOn w:val="Normal"/>
    <w:link w:val="HeaderChar"/>
    <w:uiPriority w:val="99"/>
    <w:unhideWhenUsed/>
    <w:rsid w:val="003D2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846"/>
  </w:style>
  <w:style w:type="paragraph" w:styleId="Footer">
    <w:name w:val="footer"/>
    <w:basedOn w:val="Normal"/>
    <w:link w:val="FooterChar"/>
    <w:uiPriority w:val="99"/>
    <w:unhideWhenUsed/>
    <w:rsid w:val="003D2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8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C17"/>
    <w:pPr>
      <w:spacing w:after="200" w:line="276" w:lineRule="auto"/>
    </w:pPr>
  </w:style>
  <w:style w:type="paragraph" w:styleId="Heading2">
    <w:name w:val="heading 2"/>
    <w:basedOn w:val="Normal"/>
    <w:link w:val="Heading2Char"/>
    <w:uiPriority w:val="9"/>
    <w:qFormat/>
    <w:rsid w:val="000D1A2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783"/>
    <w:rPr>
      <w:color w:val="0000FF"/>
      <w:u w:val="single"/>
    </w:rPr>
  </w:style>
  <w:style w:type="paragraph" w:styleId="NormalWeb">
    <w:name w:val="Normal (Web)"/>
    <w:basedOn w:val="Normal"/>
    <w:uiPriority w:val="99"/>
    <w:semiHidden/>
    <w:unhideWhenUsed/>
    <w:rsid w:val="00F4078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A81409"/>
    <w:pPr>
      <w:spacing w:after="160" w:line="259" w:lineRule="auto"/>
      <w:ind w:left="720"/>
      <w:contextualSpacing/>
    </w:pPr>
    <w:rPr>
      <w:lang w:val="en-GB"/>
    </w:rPr>
  </w:style>
  <w:style w:type="character" w:customStyle="1" w:styleId="UnresolvedMention1">
    <w:name w:val="Unresolved Mention1"/>
    <w:basedOn w:val="DefaultParagraphFont"/>
    <w:uiPriority w:val="99"/>
    <w:semiHidden/>
    <w:unhideWhenUsed/>
    <w:rsid w:val="00B23B5E"/>
    <w:rPr>
      <w:color w:val="605E5C"/>
      <w:shd w:val="clear" w:color="auto" w:fill="E1DFDD"/>
    </w:rPr>
  </w:style>
  <w:style w:type="table" w:styleId="TableGrid">
    <w:name w:val="Table Grid"/>
    <w:basedOn w:val="TableNormal"/>
    <w:uiPriority w:val="59"/>
    <w:rsid w:val="002463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81A09"/>
    <w:rPr>
      <w:sz w:val="16"/>
      <w:szCs w:val="16"/>
    </w:rPr>
  </w:style>
  <w:style w:type="paragraph" w:styleId="CommentText">
    <w:name w:val="annotation text"/>
    <w:basedOn w:val="Normal"/>
    <w:link w:val="CommentTextChar"/>
    <w:uiPriority w:val="99"/>
    <w:semiHidden/>
    <w:unhideWhenUsed/>
    <w:rsid w:val="00981A09"/>
    <w:pPr>
      <w:spacing w:line="240" w:lineRule="auto"/>
    </w:pPr>
    <w:rPr>
      <w:sz w:val="20"/>
      <w:szCs w:val="20"/>
    </w:rPr>
  </w:style>
  <w:style w:type="character" w:customStyle="1" w:styleId="CommentTextChar">
    <w:name w:val="Comment Text Char"/>
    <w:basedOn w:val="DefaultParagraphFont"/>
    <w:link w:val="CommentText"/>
    <w:uiPriority w:val="99"/>
    <w:semiHidden/>
    <w:rsid w:val="00981A09"/>
    <w:rPr>
      <w:sz w:val="20"/>
      <w:szCs w:val="20"/>
    </w:rPr>
  </w:style>
  <w:style w:type="paragraph" w:styleId="CommentSubject">
    <w:name w:val="annotation subject"/>
    <w:basedOn w:val="CommentText"/>
    <w:next w:val="CommentText"/>
    <w:link w:val="CommentSubjectChar"/>
    <w:uiPriority w:val="99"/>
    <w:semiHidden/>
    <w:unhideWhenUsed/>
    <w:rsid w:val="00981A09"/>
    <w:rPr>
      <w:b/>
      <w:bCs/>
    </w:rPr>
  </w:style>
  <w:style w:type="character" w:customStyle="1" w:styleId="CommentSubjectChar">
    <w:name w:val="Comment Subject Char"/>
    <w:basedOn w:val="CommentTextChar"/>
    <w:link w:val="CommentSubject"/>
    <w:uiPriority w:val="99"/>
    <w:semiHidden/>
    <w:rsid w:val="00981A09"/>
    <w:rPr>
      <w:b/>
      <w:bCs/>
      <w:sz w:val="20"/>
      <w:szCs w:val="20"/>
    </w:rPr>
  </w:style>
  <w:style w:type="paragraph" w:styleId="BalloonText">
    <w:name w:val="Balloon Text"/>
    <w:basedOn w:val="Normal"/>
    <w:link w:val="BalloonTextChar"/>
    <w:uiPriority w:val="99"/>
    <w:semiHidden/>
    <w:unhideWhenUsed/>
    <w:rsid w:val="00981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A09"/>
    <w:rPr>
      <w:rFonts w:ascii="Segoe UI" w:hAnsi="Segoe UI" w:cs="Segoe UI"/>
      <w:sz w:val="18"/>
      <w:szCs w:val="18"/>
    </w:rPr>
  </w:style>
  <w:style w:type="character" w:customStyle="1" w:styleId="UnresolvedMention2">
    <w:name w:val="Unresolved Mention2"/>
    <w:basedOn w:val="DefaultParagraphFont"/>
    <w:uiPriority w:val="99"/>
    <w:semiHidden/>
    <w:unhideWhenUsed/>
    <w:rsid w:val="00D3391A"/>
    <w:rPr>
      <w:color w:val="605E5C"/>
      <w:shd w:val="clear" w:color="auto" w:fill="E1DFDD"/>
    </w:rPr>
  </w:style>
  <w:style w:type="character" w:styleId="FollowedHyperlink">
    <w:name w:val="FollowedHyperlink"/>
    <w:basedOn w:val="DefaultParagraphFont"/>
    <w:uiPriority w:val="99"/>
    <w:semiHidden/>
    <w:unhideWhenUsed/>
    <w:rsid w:val="001869A5"/>
    <w:rPr>
      <w:color w:val="954F72" w:themeColor="followedHyperlink"/>
      <w:u w:val="single"/>
    </w:rPr>
  </w:style>
  <w:style w:type="character" w:customStyle="1" w:styleId="Heading2Char">
    <w:name w:val="Heading 2 Char"/>
    <w:basedOn w:val="DefaultParagraphFont"/>
    <w:link w:val="Heading2"/>
    <w:uiPriority w:val="9"/>
    <w:rsid w:val="000D1A23"/>
    <w:rPr>
      <w:rFonts w:ascii="Times New Roman" w:eastAsia="Times New Roman" w:hAnsi="Times New Roman" w:cs="Times New Roman"/>
      <w:b/>
      <w:bCs/>
      <w:sz w:val="36"/>
      <w:szCs w:val="36"/>
      <w:lang w:val="en-US"/>
    </w:rPr>
  </w:style>
  <w:style w:type="character" w:styleId="Emphasis">
    <w:name w:val="Emphasis"/>
    <w:basedOn w:val="DefaultParagraphFont"/>
    <w:uiPriority w:val="20"/>
    <w:qFormat/>
    <w:rsid w:val="000D1A23"/>
    <w:rPr>
      <w:i/>
      <w:iCs/>
    </w:rPr>
  </w:style>
  <w:style w:type="character" w:customStyle="1" w:styleId="apple-converted-space">
    <w:name w:val="apple-converted-space"/>
    <w:basedOn w:val="DefaultParagraphFont"/>
    <w:rsid w:val="00DD0C4C"/>
  </w:style>
  <w:style w:type="character" w:styleId="Strong">
    <w:name w:val="Strong"/>
    <w:basedOn w:val="DefaultParagraphFont"/>
    <w:uiPriority w:val="22"/>
    <w:qFormat/>
    <w:rsid w:val="000D19BE"/>
    <w:rPr>
      <w:b/>
      <w:bCs/>
    </w:rPr>
  </w:style>
  <w:style w:type="paragraph" w:styleId="Header">
    <w:name w:val="header"/>
    <w:basedOn w:val="Normal"/>
    <w:link w:val="HeaderChar"/>
    <w:uiPriority w:val="99"/>
    <w:unhideWhenUsed/>
    <w:rsid w:val="003D2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846"/>
  </w:style>
  <w:style w:type="paragraph" w:styleId="Footer">
    <w:name w:val="footer"/>
    <w:basedOn w:val="Normal"/>
    <w:link w:val="FooterChar"/>
    <w:uiPriority w:val="99"/>
    <w:unhideWhenUsed/>
    <w:rsid w:val="003D2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0080">
      <w:bodyDiv w:val="1"/>
      <w:marLeft w:val="0"/>
      <w:marRight w:val="0"/>
      <w:marTop w:val="0"/>
      <w:marBottom w:val="0"/>
      <w:divBdr>
        <w:top w:val="none" w:sz="0" w:space="0" w:color="auto"/>
        <w:left w:val="none" w:sz="0" w:space="0" w:color="auto"/>
        <w:bottom w:val="none" w:sz="0" w:space="0" w:color="auto"/>
        <w:right w:val="none" w:sz="0" w:space="0" w:color="auto"/>
      </w:divBdr>
    </w:div>
    <w:div w:id="98306617">
      <w:bodyDiv w:val="1"/>
      <w:marLeft w:val="0"/>
      <w:marRight w:val="0"/>
      <w:marTop w:val="0"/>
      <w:marBottom w:val="0"/>
      <w:divBdr>
        <w:top w:val="none" w:sz="0" w:space="0" w:color="auto"/>
        <w:left w:val="none" w:sz="0" w:space="0" w:color="auto"/>
        <w:bottom w:val="none" w:sz="0" w:space="0" w:color="auto"/>
        <w:right w:val="none" w:sz="0" w:space="0" w:color="auto"/>
      </w:divBdr>
      <w:divsChild>
        <w:div w:id="1587808086">
          <w:marLeft w:val="0"/>
          <w:marRight w:val="0"/>
          <w:marTop w:val="0"/>
          <w:marBottom w:val="0"/>
          <w:divBdr>
            <w:top w:val="none" w:sz="0" w:space="0" w:color="auto"/>
            <w:left w:val="none" w:sz="0" w:space="0" w:color="auto"/>
            <w:bottom w:val="none" w:sz="0" w:space="0" w:color="auto"/>
            <w:right w:val="none" w:sz="0" w:space="0" w:color="auto"/>
          </w:divBdr>
          <w:divsChild>
            <w:div w:id="1382704007">
              <w:marLeft w:val="0"/>
              <w:marRight w:val="0"/>
              <w:marTop w:val="0"/>
              <w:marBottom w:val="0"/>
              <w:divBdr>
                <w:top w:val="none" w:sz="0" w:space="0" w:color="auto"/>
                <w:left w:val="none" w:sz="0" w:space="0" w:color="auto"/>
                <w:bottom w:val="none" w:sz="0" w:space="0" w:color="auto"/>
                <w:right w:val="none" w:sz="0" w:space="0" w:color="auto"/>
              </w:divBdr>
              <w:divsChild>
                <w:div w:id="1179080275">
                  <w:marLeft w:val="0"/>
                  <w:marRight w:val="0"/>
                  <w:marTop w:val="0"/>
                  <w:marBottom w:val="0"/>
                  <w:divBdr>
                    <w:top w:val="none" w:sz="0" w:space="0" w:color="auto"/>
                    <w:left w:val="none" w:sz="0" w:space="0" w:color="auto"/>
                    <w:bottom w:val="none" w:sz="0" w:space="0" w:color="auto"/>
                    <w:right w:val="none" w:sz="0" w:space="0" w:color="auto"/>
                  </w:divBdr>
                  <w:divsChild>
                    <w:div w:id="61644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74206">
      <w:bodyDiv w:val="1"/>
      <w:marLeft w:val="0"/>
      <w:marRight w:val="0"/>
      <w:marTop w:val="0"/>
      <w:marBottom w:val="0"/>
      <w:divBdr>
        <w:top w:val="none" w:sz="0" w:space="0" w:color="auto"/>
        <w:left w:val="none" w:sz="0" w:space="0" w:color="auto"/>
        <w:bottom w:val="none" w:sz="0" w:space="0" w:color="auto"/>
        <w:right w:val="none" w:sz="0" w:space="0" w:color="auto"/>
      </w:divBdr>
    </w:div>
    <w:div w:id="326253485">
      <w:bodyDiv w:val="1"/>
      <w:marLeft w:val="0"/>
      <w:marRight w:val="0"/>
      <w:marTop w:val="0"/>
      <w:marBottom w:val="0"/>
      <w:divBdr>
        <w:top w:val="none" w:sz="0" w:space="0" w:color="auto"/>
        <w:left w:val="none" w:sz="0" w:space="0" w:color="auto"/>
        <w:bottom w:val="none" w:sz="0" w:space="0" w:color="auto"/>
        <w:right w:val="none" w:sz="0" w:space="0" w:color="auto"/>
      </w:divBdr>
    </w:div>
    <w:div w:id="422264118">
      <w:bodyDiv w:val="1"/>
      <w:marLeft w:val="0"/>
      <w:marRight w:val="0"/>
      <w:marTop w:val="0"/>
      <w:marBottom w:val="0"/>
      <w:divBdr>
        <w:top w:val="none" w:sz="0" w:space="0" w:color="auto"/>
        <w:left w:val="none" w:sz="0" w:space="0" w:color="auto"/>
        <w:bottom w:val="none" w:sz="0" w:space="0" w:color="auto"/>
        <w:right w:val="none" w:sz="0" w:space="0" w:color="auto"/>
      </w:divBdr>
    </w:div>
    <w:div w:id="536698205">
      <w:bodyDiv w:val="1"/>
      <w:marLeft w:val="0"/>
      <w:marRight w:val="0"/>
      <w:marTop w:val="0"/>
      <w:marBottom w:val="0"/>
      <w:divBdr>
        <w:top w:val="none" w:sz="0" w:space="0" w:color="auto"/>
        <w:left w:val="none" w:sz="0" w:space="0" w:color="auto"/>
        <w:bottom w:val="none" w:sz="0" w:space="0" w:color="auto"/>
        <w:right w:val="none" w:sz="0" w:space="0" w:color="auto"/>
      </w:divBdr>
    </w:div>
    <w:div w:id="691612279">
      <w:bodyDiv w:val="1"/>
      <w:marLeft w:val="0"/>
      <w:marRight w:val="0"/>
      <w:marTop w:val="0"/>
      <w:marBottom w:val="0"/>
      <w:divBdr>
        <w:top w:val="none" w:sz="0" w:space="0" w:color="auto"/>
        <w:left w:val="none" w:sz="0" w:space="0" w:color="auto"/>
        <w:bottom w:val="none" w:sz="0" w:space="0" w:color="auto"/>
        <w:right w:val="none" w:sz="0" w:space="0" w:color="auto"/>
      </w:divBdr>
    </w:div>
    <w:div w:id="755906713">
      <w:bodyDiv w:val="1"/>
      <w:marLeft w:val="0"/>
      <w:marRight w:val="0"/>
      <w:marTop w:val="0"/>
      <w:marBottom w:val="0"/>
      <w:divBdr>
        <w:top w:val="none" w:sz="0" w:space="0" w:color="auto"/>
        <w:left w:val="none" w:sz="0" w:space="0" w:color="auto"/>
        <w:bottom w:val="none" w:sz="0" w:space="0" w:color="auto"/>
        <w:right w:val="none" w:sz="0" w:space="0" w:color="auto"/>
      </w:divBdr>
    </w:div>
    <w:div w:id="811412645">
      <w:bodyDiv w:val="1"/>
      <w:marLeft w:val="0"/>
      <w:marRight w:val="0"/>
      <w:marTop w:val="0"/>
      <w:marBottom w:val="0"/>
      <w:divBdr>
        <w:top w:val="none" w:sz="0" w:space="0" w:color="auto"/>
        <w:left w:val="none" w:sz="0" w:space="0" w:color="auto"/>
        <w:bottom w:val="none" w:sz="0" w:space="0" w:color="auto"/>
        <w:right w:val="none" w:sz="0" w:space="0" w:color="auto"/>
      </w:divBdr>
    </w:div>
    <w:div w:id="1048408953">
      <w:bodyDiv w:val="1"/>
      <w:marLeft w:val="0"/>
      <w:marRight w:val="0"/>
      <w:marTop w:val="0"/>
      <w:marBottom w:val="0"/>
      <w:divBdr>
        <w:top w:val="none" w:sz="0" w:space="0" w:color="auto"/>
        <w:left w:val="none" w:sz="0" w:space="0" w:color="auto"/>
        <w:bottom w:val="none" w:sz="0" w:space="0" w:color="auto"/>
        <w:right w:val="none" w:sz="0" w:space="0" w:color="auto"/>
      </w:divBdr>
    </w:div>
    <w:div w:id="1116677962">
      <w:bodyDiv w:val="1"/>
      <w:marLeft w:val="0"/>
      <w:marRight w:val="0"/>
      <w:marTop w:val="0"/>
      <w:marBottom w:val="0"/>
      <w:divBdr>
        <w:top w:val="none" w:sz="0" w:space="0" w:color="auto"/>
        <w:left w:val="none" w:sz="0" w:space="0" w:color="auto"/>
        <w:bottom w:val="none" w:sz="0" w:space="0" w:color="auto"/>
        <w:right w:val="none" w:sz="0" w:space="0" w:color="auto"/>
      </w:divBdr>
    </w:div>
    <w:div w:id="1240560316">
      <w:bodyDiv w:val="1"/>
      <w:marLeft w:val="0"/>
      <w:marRight w:val="0"/>
      <w:marTop w:val="0"/>
      <w:marBottom w:val="0"/>
      <w:divBdr>
        <w:top w:val="none" w:sz="0" w:space="0" w:color="auto"/>
        <w:left w:val="none" w:sz="0" w:space="0" w:color="auto"/>
        <w:bottom w:val="none" w:sz="0" w:space="0" w:color="auto"/>
        <w:right w:val="none" w:sz="0" w:space="0" w:color="auto"/>
      </w:divBdr>
    </w:div>
    <w:div w:id="1311449033">
      <w:bodyDiv w:val="1"/>
      <w:marLeft w:val="0"/>
      <w:marRight w:val="0"/>
      <w:marTop w:val="0"/>
      <w:marBottom w:val="0"/>
      <w:divBdr>
        <w:top w:val="none" w:sz="0" w:space="0" w:color="auto"/>
        <w:left w:val="none" w:sz="0" w:space="0" w:color="auto"/>
        <w:bottom w:val="none" w:sz="0" w:space="0" w:color="auto"/>
        <w:right w:val="none" w:sz="0" w:space="0" w:color="auto"/>
      </w:divBdr>
    </w:div>
    <w:div w:id="1360886689">
      <w:bodyDiv w:val="1"/>
      <w:marLeft w:val="0"/>
      <w:marRight w:val="0"/>
      <w:marTop w:val="0"/>
      <w:marBottom w:val="0"/>
      <w:divBdr>
        <w:top w:val="none" w:sz="0" w:space="0" w:color="auto"/>
        <w:left w:val="none" w:sz="0" w:space="0" w:color="auto"/>
        <w:bottom w:val="none" w:sz="0" w:space="0" w:color="auto"/>
        <w:right w:val="none" w:sz="0" w:space="0" w:color="auto"/>
      </w:divBdr>
    </w:div>
    <w:div w:id="1373964208">
      <w:bodyDiv w:val="1"/>
      <w:marLeft w:val="0"/>
      <w:marRight w:val="0"/>
      <w:marTop w:val="0"/>
      <w:marBottom w:val="0"/>
      <w:divBdr>
        <w:top w:val="none" w:sz="0" w:space="0" w:color="auto"/>
        <w:left w:val="none" w:sz="0" w:space="0" w:color="auto"/>
        <w:bottom w:val="none" w:sz="0" w:space="0" w:color="auto"/>
        <w:right w:val="none" w:sz="0" w:space="0" w:color="auto"/>
      </w:divBdr>
    </w:div>
    <w:div w:id="1600871004">
      <w:bodyDiv w:val="1"/>
      <w:marLeft w:val="0"/>
      <w:marRight w:val="0"/>
      <w:marTop w:val="0"/>
      <w:marBottom w:val="0"/>
      <w:divBdr>
        <w:top w:val="none" w:sz="0" w:space="0" w:color="auto"/>
        <w:left w:val="none" w:sz="0" w:space="0" w:color="auto"/>
        <w:bottom w:val="none" w:sz="0" w:space="0" w:color="auto"/>
        <w:right w:val="none" w:sz="0" w:space="0" w:color="auto"/>
      </w:divBdr>
    </w:div>
    <w:div w:id="1925261085">
      <w:bodyDiv w:val="1"/>
      <w:marLeft w:val="0"/>
      <w:marRight w:val="0"/>
      <w:marTop w:val="0"/>
      <w:marBottom w:val="0"/>
      <w:divBdr>
        <w:top w:val="none" w:sz="0" w:space="0" w:color="auto"/>
        <w:left w:val="none" w:sz="0" w:space="0" w:color="auto"/>
        <w:bottom w:val="none" w:sz="0" w:space="0" w:color="auto"/>
        <w:right w:val="none" w:sz="0" w:space="0" w:color="auto"/>
      </w:divBdr>
    </w:div>
    <w:div w:id="192965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hart>
    <c:title>
      <c:tx>
        <c:rich>
          <a:bodyPr/>
          <a:lstStyle/>
          <a:p>
            <a:pPr>
              <a:defRPr/>
            </a:pPr>
            <a:r>
              <a:rPr lang="en-US"/>
              <a:t>SMOKING RATE IN AUSTRALIA</a:t>
            </a:r>
          </a:p>
        </c:rich>
      </c:tx>
      <c:overlay val="1"/>
    </c:title>
    <c:autoTitleDeleted val="0"/>
    <c:plotArea>
      <c:layout>
        <c:manualLayout>
          <c:layoutTarget val="inner"/>
          <c:xMode val="edge"/>
          <c:yMode val="edge"/>
          <c:x val="7.1988407699037624E-2"/>
          <c:y val="6.5289442986293383E-2"/>
          <c:w val="0.89745603674540686"/>
          <c:h val="0.83882290755322253"/>
        </c:manualLayout>
      </c:layout>
      <c:barChart>
        <c:barDir val="col"/>
        <c:grouping val="stacked"/>
        <c:varyColors val="0"/>
        <c:ser>
          <c:idx val="0"/>
          <c:order val="0"/>
          <c:tx>
            <c:v>YEARS</c:v>
          </c:tx>
          <c:invertIfNegative val="0"/>
          <c:cat>
            <c:numRef>
              <c:f>Sheet1!$A$2:$A$10</c:f>
              <c:numCache>
                <c:formatCode>General</c:formatCode>
                <c:ptCount val="9"/>
                <c:pt idx="0">
                  <c:v>1990</c:v>
                </c:pt>
                <c:pt idx="1">
                  <c:v>1993</c:v>
                </c:pt>
                <c:pt idx="2">
                  <c:v>1995</c:v>
                </c:pt>
                <c:pt idx="3">
                  <c:v>2000</c:v>
                </c:pt>
                <c:pt idx="4">
                  <c:v>2005</c:v>
                </c:pt>
                <c:pt idx="5">
                  <c:v>2008</c:v>
                </c:pt>
                <c:pt idx="6">
                  <c:v>2012</c:v>
                </c:pt>
                <c:pt idx="7">
                  <c:v>2015</c:v>
                </c:pt>
                <c:pt idx="8">
                  <c:v>2016</c:v>
                </c:pt>
              </c:numCache>
            </c:numRef>
          </c:cat>
          <c:val>
            <c:numRef>
              <c:f>Sheet1!$B$2:$B$10</c:f>
              <c:numCache>
                <c:formatCode>General</c:formatCode>
                <c:ptCount val="9"/>
                <c:pt idx="0">
                  <c:v>27.7</c:v>
                </c:pt>
                <c:pt idx="1">
                  <c:v>25</c:v>
                </c:pt>
                <c:pt idx="2">
                  <c:v>23.7</c:v>
                </c:pt>
                <c:pt idx="3">
                  <c:v>22.3</c:v>
                </c:pt>
                <c:pt idx="4">
                  <c:v>21.3</c:v>
                </c:pt>
                <c:pt idx="5">
                  <c:v>19.100000000000001</c:v>
                </c:pt>
                <c:pt idx="6">
                  <c:v>16.3</c:v>
                </c:pt>
                <c:pt idx="7">
                  <c:v>14.7</c:v>
                </c:pt>
                <c:pt idx="8">
                  <c:v>12.2</c:v>
                </c:pt>
              </c:numCache>
            </c:numRef>
          </c:val>
        </c:ser>
        <c:ser>
          <c:idx val="1"/>
          <c:order val="1"/>
          <c:invertIfNegative val="0"/>
          <c:cat>
            <c:numRef>
              <c:f>Sheet1!$A$2:$A$10</c:f>
              <c:numCache>
                <c:formatCode>General</c:formatCode>
                <c:ptCount val="9"/>
                <c:pt idx="0">
                  <c:v>1990</c:v>
                </c:pt>
                <c:pt idx="1">
                  <c:v>1993</c:v>
                </c:pt>
                <c:pt idx="2">
                  <c:v>1995</c:v>
                </c:pt>
                <c:pt idx="3">
                  <c:v>2000</c:v>
                </c:pt>
                <c:pt idx="4">
                  <c:v>2005</c:v>
                </c:pt>
                <c:pt idx="5">
                  <c:v>2008</c:v>
                </c:pt>
                <c:pt idx="6">
                  <c:v>2012</c:v>
                </c:pt>
                <c:pt idx="7">
                  <c:v>2015</c:v>
                </c:pt>
                <c:pt idx="8">
                  <c:v>2016</c:v>
                </c:pt>
              </c:numCache>
            </c:numRef>
          </c:cat>
          <c:val>
            <c:numRef>
              <c:f>Sheet1!$B$2:$B$10</c:f>
              <c:numCache>
                <c:formatCode>General</c:formatCode>
                <c:ptCount val="9"/>
                <c:pt idx="0">
                  <c:v>27.7</c:v>
                </c:pt>
                <c:pt idx="1">
                  <c:v>25</c:v>
                </c:pt>
                <c:pt idx="2">
                  <c:v>23.7</c:v>
                </c:pt>
                <c:pt idx="3">
                  <c:v>22.3</c:v>
                </c:pt>
                <c:pt idx="4">
                  <c:v>21.3</c:v>
                </c:pt>
                <c:pt idx="5">
                  <c:v>19.100000000000001</c:v>
                </c:pt>
                <c:pt idx="6">
                  <c:v>16.3</c:v>
                </c:pt>
                <c:pt idx="7">
                  <c:v>14.7</c:v>
                </c:pt>
                <c:pt idx="8">
                  <c:v>12.2</c:v>
                </c:pt>
              </c:numCache>
            </c:numRef>
          </c:val>
        </c:ser>
        <c:ser>
          <c:idx val="2"/>
          <c:order val="2"/>
          <c:tx>
            <c:v>SMOKING RATE </c:v>
          </c:tx>
          <c:invertIfNegative val="0"/>
          <c:val>
            <c:numLit>
              <c:formatCode>General</c:formatCode>
              <c:ptCount val="1"/>
              <c:pt idx="0">
                <c:v>1</c:v>
              </c:pt>
            </c:numLit>
          </c:val>
        </c:ser>
        <c:dLbls>
          <c:showLegendKey val="0"/>
          <c:showVal val="0"/>
          <c:showCatName val="0"/>
          <c:showSerName val="0"/>
          <c:showPercent val="0"/>
          <c:showBubbleSize val="0"/>
        </c:dLbls>
        <c:gapWidth val="150"/>
        <c:overlap val="100"/>
        <c:axId val="156920064"/>
        <c:axId val="158180864"/>
      </c:barChart>
      <c:catAx>
        <c:axId val="156920064"/>
        <c:scaling>
          <c:orientation val="minMax"/>
        </c:scaling>
        <c:delete val="0"/>
        <c:axPos val="b"/>
        <c:title>
          <c:tx>
            <c:rich>
              <a:bodyPr/>
              <a:lstStyle/>
              <a:p>
                <a:pPr>
                  <a:defRPr/>
                </a:pPr>
                <a:r>
                  <a:rPr lang="en-US"/>
                  <a:t>YEARS</a:t>
                </a:r>
              </a:p>
            </c:rich>
          </c:tx>
          <c:overlay val="0"/>
        </c:title>
        <c:numFmt formatCode="General" sourceLinked="1"/>
        <c:majorTickMark val="out"/>
        <c:minorTickMark val="none"/>
        <c:tickLblPos val="nextTo"/>
        <c:crossAx val="158180864"/>
        <c:crosses val="autoZero"/>
        <c:auto val="1"/>
        <c:lblAlgn val="ctr"/>
        <c:lblOffset val="100"/>
        <c:noMultiLvlLbl val="0"/>
      </c:catAx>
      <c:valAx>
        <c:axId val="158180864"/>
        <c:scaling>
          <c:orientation val="minMax"/>
        </c:scaling>
        <c:delete val="0"/>
        <c:axPos val="l"/>
        <c:majorGridlines/>
        <c:title>
          <c:tx>
            <c:rich>
              <a:bodyPr rot="-5400000" vert="horz"/>
              <a:lstStyle/>
              <a:p>
                <a:pPr>
                  <a:defRPr/>
                </a:pPr>
                <a:r>
                  <a:rPr lang="en-US"/>
                  <a:t>SMOKING RATE</a:t>
                </a:r>
              </a:p>
            </c:rich>
          </c:tx>
          <c:layout>
            <c:manualLayout>
              <c:xMode val="edge"/>
              <c:yMode val="edge"/>
              <c:x val="0"/>
              <c:y val="0.47958922513425384"/>
            </c:manualLayout>
          </c:layout>
          <c:overlay val="0"/>
        </c:title>
        <c:numFmt formatCode="General" sourceLinked="1"/>
        <c:majorTickMark val="out"/>
        <c:minorTickMark val="none"/>
        <c:tickLblPos val="nextTo"/>
        <c:crossAx val="15692006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B150809-979B-4941-A550-7E8DC9924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2076</Words>
  <Characters>11838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Sydney</Company>
  <LinksUpToDate>false</LinksUpToDate>
  <CharactersWithSpaces>13887</CharactersWithSpaces>
  <SharedDoc>false</SharedDoc>
  <HLinks>
    <vt:vector size="18" baseType="variant">
      <vt:variant>
        <vt:i4>4915214</vt:i4>
      </vt:variant>
      <vt:variant>
        <vt:i4>6</vt:i4>
      </vt:variant>
      <vt:variant>
        <vt:i4>0</vt:i4>
      </vt:variant>
      <vt:variant>
        <vt:i4>5</vt:i4>
      </vt:variant>
      <vt:variant>
        <vt:lpwstr>http://www.health.gov.au/internet/main/publishing.nsf/Content/private-health-insurance-reforms-fact-sheet-gold-gilver-bronze-basic-product-categories</vt:lpwstr>
      </vt:variant>
      <vt:variant>
        <vt:lpwstr/>
      </vt:variant>
      <vt:variant>
        <vt:i4>3342458</vt:i4>
      </vt:variant>
      <vt:variant>
        <vt:i4>3</vt:i4>
      </vt:variant>
      <vt:variant>
        <vt:i4>0</vt:i4>
      </vt:variant>
      <vt:variant>
        <vt:i4>5</vt:i4>
      </vt:variant>
      <vt:variant>
        <vt:lpwstr>https://www1.health.gov.au/internet/main/publishing.nsf/Content/primarycare</vt:lpwstr>
      </vt:variant>
      <vt:variant>
        <vt:lpwstr/>
      </vt:variant>
      <vt:variant>
        <vt:i4>3801171</vt:i4>
      </vt:variant>
      <vt:variant>
        <vt:i4>0</vt:i4>
      </vt:variant>
      <vt:variant>
        <vt:i4>0</vt:i4>
      </vt:variant>
      <vt:variant>
        <vt:i4>5</vt:i4>
      </vt:variant>
      <vt:variant>
        <vt:lpwstr>mailto:kees.vangool@chere.uts.edu.au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Maryam Naghsh Nejad</dc:creator>
  <cp:lastModifiedBy>maggie</cp:lastModifiedBy>
  <cp:revision>2</cp:revision>
  <dcterms:created xsi:type="dcterms:W3CDTF">2020-05-10T15:01:00Z</dcterms:created>
  <dcterms:modified xsi:type="dcterms:W3CDTF">2020-05-10T15:01:00Z</dcterms:modified>
</cp:coreProperties>
</file>